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03C5EA" w14:textId="77777777" w:rsidR="00970267" w:rsidRPr="005E11D0" w:rsidRDefault="00970267" w:rsidP="00970267">
      <w:pPr>
        <w:pStyle w:val="BodyTextIndent"/>
        <w:ind w:left="0" w:firstLine="0"/>
        <w:jc w:val="center"/>
        <w:rPr>
          <w:rFonts w:asciiTheme="minorHAnsi" w:hAnsiTheme="minorHAnsi" w:cstheme="minorHAnsi"/>
          <w:b/>
          <w:u w:val="single"/>
        </w:rPr>
      </w:pPr>
      <w:r w:rsidRPr="005E11D0">
        <w:rPr>
          <w:rFonts w:asciiTheme="minorHAnsi" w:hAnsiTheme="minorHAnsi" w:cstheme="minorHAnsi"/>
          <w:b/>
          <w:u w:val="single"/>
        </w:rPr>
        <w:t>Job Description: Senior Research Officer</w:t>
      </w:r>
    </w:p>
    <w:p w14:paraId="54CC764D" w14:textId="77777777" w:rsidR="00970267" w:rsidRPr="005E11D0" w:rsidRDefault="00970267" w:rsidP="00970267">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970267" w:rsidRPr="005E11D0" w14:paraId="0AB8FFD6" w14:textId="77777777" w:rsidTr="00BD4836">
        <w:tc>
          <w:tcPr>
            <w:tcW w:w="2552" w:type="dxa"/>
            <w:shd w:val="clear" w:color="auto" w:fill="242F60"/>
          </w:tcPr>
          <w:p w14:paraId="42E34F13" w14:textId="77777777" w:rsidR="00970267" w:rsidRPr="005E11D0" w:rsidRDefault="00970267" w:rsidP="008E74EA">
            <w:pPr>
              <w:pStyle w:val="BodyTextIndent"/>
              <w:ind w:left="0" w:firstLine="0"/>
              <w:rPr>
                <w:rFonts w:asciiTheme="minorHAnsi" w:hAnsiTheme="minorHAnsi" w:cstheme="minorHAnsi"/>
                <w:b/>
                <w:color w:val="FFFFFF" w:themeColor="background1"/>
              </w:rPr>
            </w:pPr>
            <w:r w:rsidRPr="005E11D0">
              <w:rPr>
                <w:rFonts w:asciiTheme="minorHAnsi" w:hAnsiTheme="minorHAnsi" w:cstheme="minorHAnsi"/>
                <w:b/>
                <w:color w:val="FFFFFF" w:themeColor="background1"/>
              </w:rPr>
              <w:t>Faculty:</w:t>
            </w:r>
          </w:p>
        </w:tc>
        <w:tc>
          <w:tcPr>
            <w:tcW w:w="8364" w:type="dxa"/>
          </w:tcPr>
          <w:p w14:paraId="255D6358" w14:textId="1FD20691" w:rsidR="00970267" w:rsidRPr="009D3292" w:rsidRDefault="009D3292" w:rsidP="008E74EA">
            <w:pPr>
              <w:pStyle w:val="BodyTextIndent"/>
              <w:ind w:left="0" w:firstLine="0"/>
              <w:rPr>
                <w:rFonts w:asciiTheme="minorHAnsi" w:hAnsiTheme="minorHAnsi" w:cstheme="minorHAnsi"/>
                <w:b/>
                <w:iCs/>
              </w:rPr>
            </w:pPr>
            <w:r w:rsidRPr="009D3292">
              <w:rPr>
                <w:rFonts w:asciiTheme="minorHAnsi" w:hAnsiTheme="minorHAnsi" w:cstheme="minorHAnsi"/>
                <w:b/>
                <w:iCs/>
              </w:rPr>
              <w:t>Medicine, Health and Life Sciences</w:t>
            </w:r>
          </w:p>
        </w:tc>
      </w:tr>
      <w:tr w:rsidR="00970267" w:rsidRPr="005E11D0" w14:paraId="4828E502" w14:textId="77777777" w:rsidTr="00BD4836">
        <w:tc>
          <w:tcPr>
            <w:tcW w:w="2552" w:type="dxa"/>
            <w:shd w:val="clear" w:color="auto" w:fill="242F60"/>
          </w:tcPr>
          <w:p w14:paraId="763B788D" w14:textId="77777777" w:rsidR="00970267" w:rsidRPr="005E11D0" w:rsidRDefault="00970267" w:rsidP="008E74EA">
            <w:pPr>
              <w:pStyle w:val="BodyTextIndent"/>
              <w:ind w:left="0" w:firstLine="0"/>
              <w:rPr>
                <w:rFonts w:asciiTheme="minorHAnsi" w:hAnsiTheme="minorHAnsi" w:cstheme="minorHAnsi"/>
                <w:b/>
                <w:color w:val="FFFFFF" w:themeColor="background1"/>
              </w:rPr>
            </w:pPr>
            <w:r w:rsidRPr="005E11D0">
              <w:rPr>
                <w:rFonts w:asciiTheme="minorHAnsi" w:hAnsiTheme="minorHAnsi" w:cstheme="minorHAnsi"/>
                <w:b/>
                <w:color w:val="FFFFFF" w:themeColor="background1"/>
              </w:rPr>
              <w:t>Department/Subject:</w:t>
            </w:r>
          </w:p>
        </w:tc>
        <w:tc>
          <w:tcPr>
            <w:tcW w:w="8364" w:type="dxa"/>
          </w:tcPr>
          <w:p w14:paraId="628CA1D2" w14:textId="291257CD" w:rsidR="00970267" w:rsidRPr="009D3292" w:rsidRDefault="009D3292" w:rsidP="008E74EA">
            <w:pPr>
              <w:pStyle w:val="BodyTextIndent"/>
              <w:ind w:left="0" w:firstLine="0"/>
              <w:rPr>
                <w:rFonts w:asciiTheme="minorHAnsi" w:hAnsiTheme="minorHAnsi" w:cstheme="minorHAnsi"/>
                <w:b/>
                <w:iCs/>
              </w:rPr>
            </w:pPr>
            <w:r w:rsidRPr="009D3292">
              <w:rPr>
                <w:rFonts w:asciiTheme="minorHAnsi" w:hAnsiTheme="minorHAnsi" w:cstheme="minorHAnsi"/>
                <w:b/>
                <w:iCs/>
              </w:rPr>
              <w:t>Medicine</w:t>
            </w:r>
          </w:p>
        </w:tc>
      </w:tr>
      <w:tr w:rsidR="00970267" w:rsidRPr="005E11D0" w14:paraId="28098A74" w14:textId="77777777" w:rsidTr="00BD4836">
        <w:tc>
          <w:tcPr>
            <w:tcW w:w="2552" w:type="dxa"/>
            <w:shd w:val="clear" w:color="auto" w:fill="242F60"/>
          </w:tcPr>
          <w:p w14:paraId="63E650E5" w14:textId="77777777" w:rsidR="00970267" w:rsidRPr="005E11D0" w:rsidRDefault="00970267" w:rsidP="008E74EA">
            <w:pPr>
              <w:pStyle w:val="BodyTextIndent"/>
              <w:ind w:left="0" w:firstLine="0"/>
              <w:rPr>
                <w:rFonts w:asciiTheme="minorHAnsi" w:hAnsiTheme="minorHAnsi" w:cstheme="minorHAnsi"/>
                <w:b/>
                <w:color w:val="FFFFFF" w:themeColor="background1"/>
              </w:rPr>
            </w:pPr>
            <w:r w:rsidRPr="005E11D0">
              <w:rPr>
                <w:rFonts w:asciiTheme="minorHAnsi" w:hAnsiTheme="minorHAnsi" w:cstheme="minorHAnsi"/>
                <w:b/>
                <w:color w:val="FFFFFF" w:themeColor="background1"/>
              </w:rPr>
              <w:t>Salary:</w:t>
            </w:r>
          </w:p>
        </w:tc>
        <w:tc>
          <w:tcPr>
            <w:tcW w:w="8364" w:type="dxa"/>
          </w:tcPr>
          <w:p w14:paraId="15BA52DC" w14:textId="77777777" w:rsidR="00970267" w:rsidRPr="009D3292" w:rsidRDefault="00970267" w:rsidP="008E74EA">
            <w:pPr>
              <w:pStyle w:val="BodyTextIndent"/>
              <w:ind w:left="0" w:firstLine="0"/>
              <w:rPr>
                <w:rFonts w:asciiTheme="minorHAnsi" w:hAnsiTheme="minorHAnsi" w:cstheme="minorHAnsi"/>
                <w:b/>
                <w:iCs/>
              </w:rPr>
            </w:pPr>
            <w:r w:rsidRPr="009D3292">
              <w:rPr>
                <w:rFonts w:asciiTheme="minorHAnsi" w:hAnsiTheme="minorHAnsi" w:cstheme="minorHAnsi"/>
                <w:iCs/>
              </w:rPr>
              <w:t>Grade 9: £45,585 to £54,395 per annum</w:t>
            </w:r>
          </w:p>
        </w:tc>
      </w:tr>
      <w:tr w:rsidR="00970267" w:rsidRPr="005E11D0" w14:paraId="2BEA3F92" w14:textId="77777777" w:rsidTr="00BD4836">
        <w:tc>
          <w:tcPr>
            <w:tcW w:w="2552" w:type="dxa"/>
            <w:shd w:val="clear" w:color="auto" w:fill="242F60"/>
          </w:tcPr>
          <w:p w14:paraId="11115764" w14:textId="77777777" w:rsidR="00970267" w:rsidRPr="005E11D0" w:rsidRDefault="00970267" w:rsidP="008E74EA">
            <w:pPr>
              <w:pStyle w:val="BodyTextIndent"/>
              <w:ind w:left="0" w:firstLine="0"/>
              <w:rPr>
                <w:rFonts w:asciiTheme="minorHAnsi" w:hAnsiTheme="minorHAnsi" w:cstheme="minorHAnsi"/>
                <w:b/>
                <w:color w:val="FFFFFF" w:themeColor="background1"/>
              </w:rPr>
            </w:pPr>
            <w:r w:rsidRPr="005E11D0">
              <w:rPr>
                <w:rFonts w:asciiTheme="minorHAnsi" w:hAnsiTheme="minorHAnsi" w:cstheme="minorHAnsi"/>
                <w:b/>
                <w:color w:val="FFFFFF" w:themeColor="background1"/>
              </w:rPr>
              <w:t>Hours of work:</w:t>
            </w:r>
          </w:p>
        </w:tc>
        <w:tc>
          <w:tcPr>
            <w:tcW w:w="8364" w:type="dxa"/>
          </w:tcPr>
          <w:p w14:paraId="6152433C" w14:textId="584D0C84" w:rsidR="00970267" w:rsidRPr="009D3292" w:rsidRDefault="009D3292" w:rsidP="008E74EA">
            <w:pPr>
              <w:pStyle w:val="BodyTextIndent"/>
              <w:ind w:left="0" w:firstLine="0"/>
              <w:rPr>
                <w:rFonts w:asciiTheme="minorHAnsi" w:hAnsiTheme="minorHAnsi" w:cstheme="minorHAnsi"/>
                <w:b/>
                <w:iCs/>
              </w:rPr>
            </w:pPr>
            <w:r>
              <w:rPr>
                <w:rFonts w:asciiTheme="minorHAnsi" w:hAnsiTheme="minorHAnsi" w:cstheme="minorHAnsi"/>
                <w:b/>
                <w:iCs/>
              </w:rPr>
              <w:t>35 hours per week</w:t>
            </w:r>
          </w:p>
        </w:tc>
      </w:tr>
      <w:tr w:rsidR="00970267" w:rsidRPr="005E11D0" w14:paraId="23E74A9C" w14:textId="77777777" w:rsidTr="00BD4836">
        <w:tc>
          <w:tcPr>
            <w:tcW w:w="2552" w:type="dxa"/>
            <w:shd w:val="clear" w:color="auto" w:fill="242F60"/>
          </w:tcPr>
          <w:p w14:paraId="549597A8" w14:textId="77777777" w:rsidR="00970267" w:rsidRPr="005E11D0" w:rsidRDefault="00970267" w:rsidP="008E74EA">
            <w:pPr>
              <w:pStyle w:val="BodyTextIndent"/>
              <w:ind w:left="0" w:firstLine="0"/>
              <w:rPr>
                <w:rFonts w:asciiTheme="minorHAnsi" w:hAnsiTheme="minorHAnsi" w:cstheme="minorHAnsi"/>
                <w:b/>
                <w:color w:val="FFFFFF" w:themeColor="background1"/>
              </w:rPr>
            </w:pPr>
            <w:r w:rsidRPr="005E11D0">
              <w:rPr>
                <w:rFonts w:asciiTheme="minorHAnsi" w:hAnsiTheme="minorHAnsi" w:cstheme="minorHAnsi"/>
                <w:b/>
                <w:color w:val="FFFFFF" w:themeColor="background1"/>
              </w:rPr>
              <w:t>Number of positions:</w:t>
            </w:r>
          </w:p>
        </w:tc>
        <w:tc>
          <w:tcPr>
            <w:tcW w:w="8364" w:type="dxa"/>
          </w:tcPr>
          <w:p w14:paraId="09E7FD26" w14:textId="77777777" w:rsidR="00970267" w:rsidRPr="009D3292" w:rsidRDefault="00970267" w:rsidP="008E74EA">
            <w:pPr>
              <w:pStyle w:val="BodyTextIndent"/>
              <w:ind w:left="0" w:firstLine="0"/>
              <w:rPr>
                <w:rFonts w:asciiTheme="minorHAnsi" w:hAnsiTheme="minorHAnsi" w:cstheme="minorHAnsi"/>
                <w:b/>
                <w:iCs/>
              </w:rPr>
            </w:pPr>
            <w:r w:rsidRPr="009D3292">
              <w:rPr>
                <w:rFonts w:asciiTheme="minorHAnsi" w:hAnsiTheme="minorHAnsi" w:cstheme="minorHAnsi"/>
                <w:b/>
                <w:iCs/>
              </w:rPr>
              <w:t>1</w:t>
            </w:r>
          </w:p>
        </w:tc>
      </w:tr>
      <w:tr w:rsidR="00970267" w:rsidRPr="005E11D0" w14:paraId="0296A913" w14:textId="77777777" w:rsidTr="00BD4836">
        <w:tc>
          <w:tcPr>
            <w:tcW w:w="2552" w:type="dxa"/>
            <w:shd w:val="clear" w:color="auto" w:fill="242F60"/>
          </w:tcPr>
          <w:p w14:paraId="7B261829" w14:textId="77777777" w:rsidR="00970267" w:rsidRPr="005E11D0" w:rsidRDefault="00970267" w:rsidP="008E74EA">
            <w:pPr>
              <w:pStyle w:val="BodyTextIndent"/>
              <w:ind w:left="0" w:firstLine="0"/>
              <w:rPr>
                <w:rFonts w:asciiTheme="minorHAnsi" w:hAnsiTheme="minorHAnsi" w:cstheme="minorHAnsi"/>
                <w:b/>
                <w:color w:val="FFFFFF" w:themeColor="background1"/>
              </w:rPr>
            </w:pPr>
            <w:r w:rsidRPr="005E11D0">
              <w:rPr>
                <w:rFonts w:asciiTheme="minorHAnsi" w:hAnsiTheme="minorHAnsi" w:cstheme="minorHAnsi"/>
                <w:b/>
                <w:color w:val="FFFFFF" w:themeColor="background1"/>
              </w:rPr>
              <w:t>Contract:</w:t>
            </w:r>
          </w:p>
        </w:tc>
        <w:tc>
          <w:tcPr>
            <w:tcW w:w="8364" w:type="dxa"/>
          </w:tcPr>
          <w:p w14:paraId="7F79E6C2" w14:textId="644AF64E" w:rsidR="00970267" w:rsidRPr="009D3292" w:rsidRDefault="00970267" w:rsidP="008E74EA">
            <w:pPr>
              <w:pStyle w:val="BodyTextIndent"/>
              <w:ind w:left="0" w:firstLine="0"/>
              <w:rPr>
                <w:rFonts w:asciiTheme="minorHAnsi" w:hAnsiTheme="minorHAnsi" w:cstheme="minorHAnsi"/>
                <w:b/>
                <w:iCs/>
              </w:rPr>
            </w:pPr>
            <w:r w:rsidRPr="009D3292">
              <w:rPr>
                <w:rFonts w:asciiTheme="minorHAnsi" w:hAnsiTheme="minorHAnsi" w:cstheme="minorHAnsi"/>
                <w:b/>
                <w:iCs/>
              </w:rPr>
              <w:t xml:space="preserve">This is a fixed term position </w:t>
            </w:r>
            <w:r w:rsidR="002A2BB0">
              <w:rPr>
                <w:rFonts w:asciiTheme="minorHAnsi" w:hAnsiTheme="minorHAnsi" w:cstheme="minorHAnsi"/>
                <w:b/>
                <w:iCs/>
              </w:rPr>
              <w:t>to March 2026</w:t>
            </w:r>
          </w:p>
        </w:tc>
      </w:tr>
      <w:tr w:rsidR="00970267" w:rsidRPr="005E11D0" w14:paraId="07B9E69B" w14:textId="77777777" w:rsidTr="00BD4836">
        <w:tc>
          <w:tcPr>
            <w:tcW w:w="2552" w:type="dxa"/>
            <w:shd w:val="clear" w:color="auto" w:fill="242F60"/>
          </w:tcPr>
          <w:p w14:paraId="68E0F679" w14:textId="77777777" w:rsidR="00970267" w:rsidRPr="005E11D0" w:rsidRDefault="00970267" w:rsidP="008E74EA">
            <w:pPr>
              <w:pStyle w:val="BodyTextIndent"/>
              <w:ind w:left="0" w:firstLine="0"/>
              <w:rPr>
                <w:rFonts w:asciiTheme="minorHAnsi" w:hAnsiTheme="minorHAnsi" w:cstheme="minorHAnsi"/>
                <w:b/>
                <w:color w:val="FFFFFF" w:themeColor="background1"/>
              </w:rPr>
            </w:pPr>
            <w:r w:rsidRPr="005E11D0">
              <w:rPr>
                <w:rFonts w:asciiTheme="minorHAnsi" w:hAnsiTheme="minorHAnsi" w:cstheme="minorHAnsi"/>
                <w:b/>
                <w:color w:val="FFFFFF" w:themeColor="background1"/>
              </w:rPr>
              <w:t>Location:</w:t>
            </w:r>
          </w:p>
        </w:tc>
        <w:tc>
          <w:tcPr>
            <w:tcW w:w="8364" w:type="dxa"/>
          </w:tcPr>
          <w:p w14:paraId="195C5F1F" w14:textId="5A840C97" w:rsidR="00970267" w:rsidRPr="009D3292" w:rsidRDefault="00970267" w:rsidP="008E74EA">
            <w:pPr>
              <w:pStyle w:val="BodyTextIndent"/>
              <w:ind w:left="0" w:firstLine="0"/>
              <w:rPr>
                <w:rFonts w:asciiTheme="minorHAnsi" w:hAnsiTheme="minorHAnsi" w:cstheme="minorHAnsi"/>
                <w:b/>
                <w:iCs/>
              </w:rPr>
            </w:pPr>
            <w:r w:rsidRPr="009D3292">
              <w:rPr>
                <w:rFonts w:asciiTheme="minorHAnsi" w:hAnsiTheme="minorHAnsi" w:cstheme="minorHAnsi"/>
                <w:b/>
                <w:iCs/>
              </w:rPr>
              <w:t>This position will be based at the Singleton Campus</w:t>
            </w:r>
          </w:p>
        </w:tc>
      </w:tr>
    </w:tbl>
    <w:p w14:paraId="01D08095" w14:textId="77777777" w:rsidR="00970267" w:rsidRPr="005E11D0" w:rsidRDefault="00970267" w:rsidP="00970267">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970267" w:rsidRPr="005E11D0" w14:paraId="228ADD42" w14:textId="77777777" w:rsidTr="005E11D0">
        <w:tc>
          <w:tcPr>
            <w:tcW w:w="1589" w:type="dxa"/>
            <w:shd w:val="clear" w:color="auto" w:fill="242F60"/>
            <w:vAlign w:val="center"/>
          </w:tcPr>
          <w:p w14:paraId="077A9BB3" w14:textId="53EA6419" w:rsidR="00970267" w:rsidRPr="005E11D0" w:rsidRDefault="00970267" w:rsidP="008E74EA">
            <w:pPr>
              <w:rPr>
                <w:rFonts w:asciiTheme="minorHAnsi" w:hAnsiTheme="minorHAnsi" w:cstheme="minorHAnsi"/>
                <w:b/>
                <w:color w:val="FFFFFF" w:themeColor="background1"/>
                <w:sz w:val="20"/>
                <w:szCs w:val="20"/>
              </w:rPr>
            </w:pPr>
            <w:r w:rsidRPr="005E11D0">
              <w:rPr>
                <w:rFonts w:asciiTheme="minorHAnsi" w:hAnsiTheme="minorHAnsi" w:cstheme="minorHAnsi"/>
                <w:sz w:val="20"/>
                <w:szCs w:val="20"/>
              </w:rPr>
              <w:br w:type="page"/>
            </w:r>
            <w:r w:rsidRPr="005E11D0">
              <w:rPr>
                <w:rFonts w:asciiTheme="minorHAnsi" w:hAnsiTheme="minorHAnsi" w:cstheme="minorHAnsi"/>
                <w:b/>
                <w:color w:val="FFFFFF" w:themeColor="background1"/>
                <w:sz w:val="20"/>
                <w:szCs w:val="20"/>
              </w:rPr>
              <w:t>Main Purpose of Post</w:t>
            </w:r>
          </w:p>
        </w:tc>
        <w:tc>
          <w:tcPr>
            <w:tcW w:w="9327" w:type="dxa"/>
          </w:tcPr>
          <w:p w14:paraId="7C621C00" w14:textId="77777777" w:rsidR="002A2BB0" w:rsidRPr="002A2BB0" w:rsidRDefault="002A2BB0" w:rsidP="002A2BB0">
            <w:pPr>
              <w:pStyle w:val="ListParagraph"/>
              <w:numPr>
                <w:ilvl w:val="0"/>
                <w:numId w:val="9"/>
              </w:numPr>
              <w:spacing w:before="0" w:line="240" w:lineRule="auto"/>
              <w:rPr>
                <w:rFonts w:asciiTheme="minorHAnsi" w:hAnsiTheme="minorHAnsi" w:cstheme="minorHAnsi"/>
                <w:sz w:val="20"/>
                <w:szCs w:val="20"/>
              </w:rPr>
            </w:pPr>
            <w:r w:rsidRPr="002A2BB0">
              <w:rPr>
                <w:rFonts w:asciiTheme="minorHAnsi" w:hAnsiTheme="minorHAnsi" w:cstheme="minorHAnsi"/>
                <w:sz w:val="20"/>
                <w:szCs w:val="20"/>
              </w:rPr>
              <w:t xml:space="preserve">To work with large scale linked health and social care data within the SAIL databank, developing linked datasets for analysis supported by the NCMH for deep phenotyping and mental health related e-cohorts (for example severe mental illnesses, suicide, ADHD, anxiety, depression) that answer important research questions. </w:t>
            </w:r>
          </w:p>
          <w:p w14:paraId="5AD932CB" w14:textId="77777777" w:rsidR="002A2BB0" w:rsidRPr="002A2BB0" w:rsidRDefault="002A2BB0" w:rsidP="002A2BB0">
            <w:pPr>
              <w:pStyle w:val="ListParagraph"/>
              <w:numPr>
                <w:ilvl w:val="0"/>
                <w:numId w:val="9"/>
              </w:numPr>
              <w:spacing w:before="0" w:line="240" w:lineRule="auto"/>
              <w:rPr>
                <w:rFonts w:asciiTheme="minorHAnsi" w:hAnsiTheme="minorHAnsi" w:cstheme="minorHAnsi"/>
                <w:sz w:val="20"/>
                <w:szCs w:val="20"/>
              </w:rPr>
            </w:pPr>
            <w:r w:rsidRPr="002A2BB0">
              <w:rPr>
                <w:rFonts w:asciiTheme="minorHAnsi" w:hAnsiTheme="minorHAnsi" w:cstheme="minorHAnsi"/>
                <w:sz w:val="20"/>
                <w:szCs w:val="20"/>
              </w:rPr>
              <w:t xml:space="preserve">To work closely with NCMH, ADP, HDRUK, the SAIL Databank and other teams, supporting the translation of research questions into forms that can be run against the SAIL databank. </w:t>
            </w:r>
          </w:p>
          <w:p w14:paraId="72E3A702" w14:textId="49A7745C" w:rsidR="00970267" w:rsidRPr="002A2BB0" w:rsidRDefault="002A2BB0" w:rsidP="002A2BB0">
            <w:pPr>
              <w:pStyle w:val="ListParagraph"/>
              <w:numPr>
                <w:ilvl w:val="0"/>
                <w:numId w:val="9"/>
              </w:numPr>
              <w:spacing w:before="0" w:line="240" w:lineRule="auto"/>
              <w:rPr>
                <w:rFonts w:asciiTheme="minorHAnsi" w:hAnsiTheme="minorHAnsi" w:cstheme="minorHAnsi"/>
                <w:sz w:val="20"/>
                <w:szCs w:val="20"/>
              </w:rPr>
            </w:pPr>
            <w:r w:rsidRPr="002A2BB0">
              <w:rPr>
                <w:rFonts w:asciiTheme="minorHAnsi" w:hAnsiTheme="minorHAnsi" w:cstheme="minorHAnsi"/>
                <w:sz w:val="20"/>
                <w:szCs w:val="20"/>
              </w:rPr>
              <w:t>To lead and undertake highly complex and structured data analysis, appropriately managing data cleaning and harmonisation, and documentation of the methodology.</w:t>
            </w:r>
          </w:p>
        </w:tc>
      </w:tr>
      <w:tr w:rsidR="00970267" w:rsidRPr="005E11D0" w14:paraId="4F65F57A" w14:textId="77777777" w:rsidTr="005E11D0">
        <w:tc>
          <w:tcPr>
            <w:tcW w:w="1589" w:type="dxa"/>
            <w:shd w:val="clear" w:color="auto" w:fill="242F60"/>
            <w:vAlign w:val="center"/>
          </w:tcPr>
          <w:p w14:paraId="4456E53F" w14:textId="77777777" w:rsidR="00970267" w:rsidRPr="005E11D0" w:rsidRDefault="00970267" w:rsidP="008E74EA">
            <w:pPr>
              <w:rPr>
                <w:rFonts w:asciiTheme="minorHAnsi" w:hAnsiTheme="minorHAnsi" w:cstheme="minorHAnsi"/>
                <w:sz w:val="20"/>
                <w:szCs w:val="20"/>
              </w:rPr>
            </w:pPr>
          </w:p>
        </w:tc>
        <w:tc>
          <w:tcPr>
            <w:tcW w:w="9327" w:type="dxa"/>
          </w:tcPr>
          <w:p w14:paraId="54A58B89" w14:textId="77777777" w:rsidR="00970267" w:rsidRPr="005E11D0" w:rsidRDefault="00970267" w:rsidP="00970267">
            <w:pPr>
              <w:pStyle w:val="BodyText"/>
              <w:numPr>
                <w:ilvl w:val="0"/>
                <w:numId w:val="9"/>
              </w:numPr>
              <w:tabs>
                <w:tab w:val="left" w:pos="0"/>
              </w:tabs>
              <w:spacing w:before="0" w:after="0" w:line="240" w:lineRule="auto"/>
              <w:ind w:right="-20"/>
              <w:contextualSpacing w:val="0"/>
              <w:jc w:val="both"/>
              <w:rPr>
                <w:rFonts w:asciiTheme="minorHAnsi" w:hAnsiTheme="minorHAnsi" w:cstheme="minorHAnsi"/>
                <w:sz w:val="20"/>
                <w:szCs w:val="20"/>
              </w:rPr>
            </w:pPr>
            <w:r w:rsidRPr="005E11D0">
              <w:rPr>
                <w:rFonts w:asciiTheme="minorHAnsi" w:hAnsiTheme="minorHAnsi" w:cstheme="minorHAnsi"/>
                <w:bCs/>
                <w:iCs/>
                <w:sz w:val="20"/>
                <w:szCs w:val="20"/>
              </w:rPr>
              <w:t xml:space="preserve">Drive forward and pro-actively conduct research, including gather, prepare and analyse data and present results, exhibiting a degree of independence in terms of specifying the focus and direction of that research. </w:t>
            </w:r>
          </w:p>
          <w:p w14:paraId="6DE6E4F4" w14:textId="77777777" w:rsidR="00970267" w:rsidRPr="005E11D0" w:rsidRDefault="00970267" w:rsidP="00970267">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5E11D0">
              <w:rPr>
                <w:rFonts w:asciiTheme="minorHAnsi" w:hAnsiTheme="minorHAnsi" w:cstheme="minorHAnsi"/>
                <w:bCs/>
                <w:iCs/>
                <w:sz w:val="20"/>
                <w:szCs w:val="20"/>
              </w:rPr>
              <w:t xml:space="preserve">Prepare reports, draft patents and papers describing the results of the research, both confidential and for publication.  The writing and publishing of research papers, particularly those intended for publication in refereed (eg international) journals or comparable is an integral part of the role.  At this grade you will be required to develop an extensive track record of publications as the principle author.  </w:t>
            </w:r>
          </w:p>
          <w:p w14:paraId="4DEA4AD8" w14:textId="77777777" w:rsidR="00970267" w:rsidRPr="005E11D0" w:rsidRDefault="00970267" w:rsidP="00970267">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5E11D0">
              <w:rPr>
                <w:rFonts w:asciiTheme="minorHAnsi" w:hAnsiTheme="minorHAnsi" w:cstheme="minorHAnsi"/>
                <w:bCs/>
                <w:iCs/>
                <w:sz w:val="20"/>
                <w:szCs w:val="20"/>
              </w:rPr>
              <w:t xml:space="preserve">Identify and pursue sources of external funding to support own work and that of others within the Faculty.  As an integral part of the work be </w:t>
            </w:r>
            <w:r w:rsidRPr="005E11D0">
              <w:rPr>
                <w:rFonts w:asciiTheme="minorHAnsi" w:hAnsiTheme="minorHAnsi" w:cstheme="minorHAnsi"/>
                <w:sz w:val="20"/>
                <w:szCs w:val="20"/>
              </w:rPr>
              <w:t>applying independently for external research funding, where this is allowed, or to be leading the bid-writing process, if not.</w:t>
            </w:r>
          </w:p>
          <w:p w14:paraId="30461105" w14:textId="77777777" w:rsidR="00970267" w:rsidRPr="005E11D0" w:rsidRDefault="00970267" w:rsidP="00970267">
            <w:pPr>
              <w:numPr>
                <w:ilvl w:val="0"/>
                <w:numId w:val="9"/>
              </w:numPr>
              <w:spacing w:before="0" w:after="0" w:line="240" w:lineRule="auto"/>
              <w:contextualSpacing w:val="0"/>
              <w:jc w:val="both"/>
              <w:rPr>
                <w:rFonts w:asciiTheme="minorHAnsi" w:hAnsiTheme="minorHAnsi" w:cstheme="minorHAnsi"/>
                <w:bCs/>
                <w:iCs/>
                <w:sz w:val="20"/>
                <w:szCs w:val="20"/>
              </w:rPr>
            </w:pPr>
            <w:r w:rsidRPr="005E11D0">
              <w:rPr>
                <w:rFonts w:asciiTheme="minorHAnsi" w:hAnsiTheme="minorHAnsi" w:cstheme="minorHAnsi"/>
                <w:sz w:val="20"/>
                <w:szCs w:val="20"/>
                <w:lang w:val="en-IE"/>
              </w:rPr>
              <w:t>Be self-motivated, apply and use initiative and problem solving skills to determine research programmes and methodologies, in collaboration with colleagues or the Head of Faculty and others inside and beyond the University.</w:t>
            </w:r>
          </w:p>
          <w:p w14:paraId="0B07AA69" w14:textId="77777777" w:rsidR="00970267" w:rsidRPr="005E11D0" w:rsidRDefault="00970267" w:rsidP="00970267">
            <w:pPr>
              <w:numPr>
                <w:ilvl w:val="0"/>
                <w:numId w:val="9"/>
              </w:numPr>
              <w:spacing w:before="0" w:after="0" w:line="240" w:lineRule="auto"/>
              <w:contextualSpacing w:val="0"/>
              <w:jc w:val="both"/>
              <w:rPr>
                <w:rFonts w:asciiTheme="minorHAnsi" w:hAnsiTheme="minorHAnsi" w:cstheme="minorHAnsi"/>
                <w:bCs/>
                <w:iCs/>
                <w:sz w:val="20"/>
                <w:szCs w:val="20"/>
              </w:rPr>
            </w:pPr>
            <w:r w:rsidRPr="005E11D0">
              <w:rPr>
                <w:rFonts w:asciiTheme="minorHAnsi" w:hAnsiTheme="minorHAnsi" w:cstheme="minorHAnsi"/>
                <w:bCs/>
                <w:iCs/>
                <w:sz w:val="20"/>
                <w:szCs w:val="20"/>
              </w:rPr>
              <w:t xml:space="preserve">Participate in and develop internal and external networks to build a personal reputation, to identify sources of funding, generate income, obtain consultancy projects or build professional relationships.  </w:t>
            </w:r>
          </w:p>
          <w:p w14:paraId="40213D76" w14:textId="77777777" w:rsidR="00970267" w:rsidRPr="005E11D0" w:rsidRDefault="00970267" w:rsidP="00970267">
            <w:pPr>
              <w:numPr>
                <w:ilvl w:val="0"/>
                <w:numId w:val="9"/>
              </w:numPr>
              <w:spacing w:before="0" w:after="0" w:line="240" w:lineRule="auto"/>
              <w:contextualSpacing w:val="0"/>
              <w:jc w:val="both"/>
              <w:rPr>
                <w:rFonts w:asciiTheme="minorHAnsi" w:hAnsiTheme="minorHAnsi" w:cstheme="minorHAnsi"/>
                <w:sz w:val="20"/>
                <w:szCs w:val="20"/>
                <w:lang w:val="en-IE"/>
              </w:rPr>
            </w:pPr>
            <w:r w:rsidRPr="005E11D0">
              <w:rPr>
                <w:rFonts w:asciiTheme="minorHAnsi" w:hAnsiTheme="minorHAnsi" w:cstheme="minorHAnsi"/>
                <w:bCs/>
                <w:iCs/>
                <w:sz w:val="20"/>
                <w:szCs w:val="20"/>
              </w:rPr>
              <w:t>Contribute to Faculty organisational matters in order to help it run smoothly and to help raise its external profile in the discipline.</w:t>
            </w:r>
          </w:p>
          <w:p w14:paraId="563F9E00" w14:textId="77777777" w:rsidR="00970267" w:rsidRPr="005E11D0" w:rsidRDefault="00970267" w:rsidP="00970267">
            <w:pPr>
              <w:numPr>
                <w:ilvl w:val="0"/>
                <w:numId w:val="9"/>
              </w:numPr>
              <w:spacing w:before="0" w:after="0" w:line="240" w:lineRule="auto"/>
              <w:contextualSpacing w:val="0"/>
              <w:jc w:val="both"/>
              <w:rPr>
                <w:rFonts w:asciiTheme="minorHAnsi" w:hAnsiTheme="minorHAnsi" w:cstheme="minorHAnsi"/>
                <w:sz w:val="20"/>
                <w:szCs w:val="20"/>
                <w:lang w:val="en-IE"/>
              </w:rPr>
            </w:pPr>
            <w:r w:rsidRPr="005E11D0">
              <w:rPr>
                <w:rFonts w:asciiTheme="minorHAnsi" w:hAnsiTheme="minorHAnsi" w:cstheme="minorHAnsi"/>
                <w:bCs/>
                <w:iCs/>
                <w:sz w:val="20"/>
                <w:szCs w:val="20"/>
              </w:rPr>
              <w:t>Manage, direct, or supervise the work of others, for example in research teams or projects.</w:t>
            </w:r>
          </w:p>
          <w:p w14:paraId="619D4070" w14:textId="77777777" w:rsidR="00970267" w:rsidRPr="005E11D0" w:rsidRDefault="00970267" w:rsidP="00970267">
            <w:pPr>
              <w:numPr>
                <w:ilvl w:val="0"/>
                <w:numId w:val="9"/>
              </w:numPr>
              <w:spacing w:before="0" w:after="0" w:line="240" w:lineRule="auto"/>
              <w:contextualSpacing w:val="0"/>
              <w:jc w:val="both"/>
              <w:rPr>
                <w:rFonts w:asciiTheme="minorHAnsi" w:hAnsiTheme="minorHAnsi" w:cstheme="minorHAnsi"/>
                <w:sz w:val="20"/>
                <w:szCs w:val="20"/>
                <w:lang w:val="en-IE"/>
              </w:rPr>
            </w:pPr>
            <w:r w:rsidRPr="005E11D0">
              <w:rPr>
                <w:rFonts w:asciiTheme="minorHAnsi" w:hAnsiTheme="minorHAnsi" w:cstheme="minorHAnsi"/>
                <w:bCs/>
                <w:iCs/>
                <w:sz w:val="20"/>
                <w:szCs w:val="20"/>
              </w:rPr>
              <w:t xml:space="preserve">Contribute to the teaching and learning programmes in the Faculty and to supervise postgraduate or project research students if required. </w:t>
            </w:r>
          </w:p>
          <w:p w14:paraId="68BDEBBE" w14:textId="77777777" w:rsidR="00970267" w:rsidRPr="005E11D0" w:rsidRDefault="00970267" w:rsidP="00970267">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5E11D0">
              <w:rPr>
                <w:rFonts w:asciiTheme="minorHAnsi" w:hAnsiTheme="minorHAnsi" w:cstheme="minorHAnsi"/>
                <w:bCs/>
                <w:iCs/>
                <w:sz w:val="20"/>
                <w:szCs w:val="20"/>
              </w:rPr>
              <w:t>Keep informed of developments in the discipline in specific terms and the wider applications of these developments.</w:t>
            </w:r>
            <w:r w:rsidRPr="005E11D0">
              <w:rPr>
                <w:rFonts w:asciiTheme="minorHAnsi" w:hAnsiTheme="minorHAnsi" w:cstheme="minorHAnsi"/>
                <w:sz w:val="20"/>
                <w:szCs w:val="20"/>
                <w:lang w:val="en-IE"/>
              </w:rPr>
              <w:t xml:space="preserve"> </w:t>
            </w:r>
          </w:p>
          <w:p w14:paraId="5909B6CE" w14:textId="77777777" w:rsidR="00970267" w:rsidRPr="005E11D0" w:rsidRDefault="00970267" w:rsidP="00970267">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5E11D0">
              <w:rPr>
                <w:rFonts w:asciiTheme="minorHAnsi" w:hAnsiTheme="minorHAnsi" w:cstheme="minorHAnsi"/>
                <w:bCs/>
                <w:iCs/>
                <w:sz w:val="20"/>
                <w:szCs w:val="20"/>
              </w:rPr>
              <w:t>When requested act as a representative or member of committees, using the opportunity to extend their own professional experience and standing.</w:t>
            </w:r>
          </w:p>
          <w:p w14:paraId="64B6F46B" w14:textId="77777777" w:rsidR="00970267" w:rsidRPr="005E11D0" w:rsidRDefault="00970267" w:rsidP="00970267">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5E11D0">
              <w:rPr>
                <w:rFonts w:asciiTheme="minorHAnsi" w:hAnsiTheme="minorHAnsi" w:cstheme="minorHAnsi"/>
                <w:bCs/>
                <w:iCs/>
                <w:sz w:val="20"/>
                <w:szCs w:val="20"/>
              </w:rPr>
              <w:t>Demonstrate and evidence own professional development, identifying development needs with reference to the Vitae Researcher Development Framework, particularly with regard to probation, appraisal, and performance reviews, and participation in training events.</w:t>
            </w:r>
          </w:p>
          <w:p w14:paraId="59CBA92D" w14:textId="77777777" w:rsidR="00970267" w:rsidRPr="005E11D0" w:rsidRDefault="00970267" w:rsidP="00970267">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5E11D0">
              <w:rPr>
                <w:rFonts w:asciiTheme="minorHAnsi" w:hAnsiTheme="minorHAnsi" w:cstheme="minorHAnsi"/>
                <w:sz w:val="20"/>
                <w:szCs w:val="20"/>
              </w:rPr>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p w14:paraId="75260A4C" w14:textId="77777777" w:rsidR="00970267" w:rsidRPr="005E11D0" w:rsidRDefault="00970267" w:rsidP="00970267">
            <w:pPr>
              <w:numPr>
                <w:ilvl w:val="0"/>
                <w:numId w:val="9"/>
              </w:numPr>
              <w:spacing w:before="0" w:after="0" w:line="240" w:lineRule="auto"/>
              <w:contextualSpacing w:val="0"/>
              <w:jc w:val="both"/>
              <w:rPr>
                <w:rFonts w:asciiTheme="minorHAnsi" w:hAnsiTheme="minorHAnsi" w:cstheme="minorHAnsi"/>
                <w:color w:val="000000"/>
                <w:sz w:val="20"/>
                <w:szCs w:val="20"/>
                <w:lang w:val="en-US"/>
              </w:rPr>
            </w:pPr>
            <w:r w:rsidRPr="005E11D0">
              <w:rPr>
                <w:rFonts w:asciiTheme="minorHAnsi" w:hAnsiTheme="minorHAnsi" w:cstheme="minorHAnsi"/>
                <w:sz w:val="20"/>
                <w:szCs w:val="20"/>
                <w:lang w:val="en-IE"/>
              </w:rPr>
              <w:t>Participate in and undertake other research or administrative activities appropriate to their experience and skill, and as directed by the Head of the Faculty / Institute or such other person delegated to act with their authority.</w:t>
            </w:r>
          </w:p>
        </w:tc>
      </w:tr>
      <w:tr w:rsidR="00970267" w:rsidRPr="005E11D0" w14:paraId="7D93A4D4" w14:textId="77777777" w:rsidTr="005E11D0">
        <w:tc>
          <w:tcPr>
            <w:tcW w:w="1589" w:type="dxa"/>
            <w:shd w:val="clear" w:color="auto" w:fill="242F60"/>
            <w:vAlign w:val="center"/>
          </w:tcPr>
          <w:p w14:paraId="15872A81" w14:textId="77777777" w:rsidR="00970267" w:rsidRPr="005E11D0" w:rsidRDefault="00970267" w:rsidP="008E74EA">
            <w:pPr>
              <w:rPr>
                <w:rFonts w:asciiTheme="minorHAnsi" w:hAnsiTheme="minorHAnsi" w:cstheme="minorHAnsi"/>
                <w:b/>
                <w:color w:val="FFFFFF" w:themeColor="background1"/>
                <w:sz w:val="20"/>
                <w:szCs w:val="20"/>
              </w:rPr>
            </w:pPr>
            <w:r w:rsidRPr="005E11D0">
              <w:rPr>
                <w:rFonts w:asciiTheme="minorHAnsi" w:hAnsiTheme="minorHAnsi" w:cstheme="minorHAnsi"/>
                <w:sz w:val="20"/>
                <w:szCs w:val="20"/>
              </w:rPr>
              <w:lastRenderedPageBreak/>
              <w:br w:type="page"/>
            </w:r>
            <w:r w:rsidRPr="005E11D0">
              <w:rPr>
                <w:rFonts w:asciiTheme="minorHAnsi" w:hAnsiTheme="minorHAnsi" w:cstheme="minorHAnsi"/>
                <w:b/>
                <w:color w:val="FFFFFF" w:themeColor="background1"/>
                <w:sz w:val="20"/>
                <w:szCs w:val="20"/>
              </w:rPr>
              <w:t>General Duties</w:t>
            </w:r>
          </w:p>
        </w:tc>
        <w:tc>
          <w:tcPr>
            <w:tcW w:w="9327" w:type="dxa"/>
          </w:tcPr>
          <w:p w14:paraId="7D7660E4" w14:textId="77777777" w:rsidR="00970267" w:rsidRPr="005E11D0" w:rsidRDefault="00970267" w:rsidP="00970267">
            <w:pPr>
              <w:pStyle w:val="ListParagraph"/>
              <w:numPr>
                <w:ilvl w:val="0"/>
                <w:numId w:val="9"/>
              </w:numPr>
              <w:spacing w:before="0" w:after="120" w:line="240" w:lineRule="auto"/>
              <w:rPr>
                <w:rFonts w:asciiTheme="minorHAnsi" w:hAnsiTheme="minorHAnsi" w:cstheme="minorHAnsi"/>
                <w:sz w:val="20"/>
                <w:szCs w:val="20"/>
              </w:rPr>
            </w:pPr>
            <w:r w:rsidRPr="005E11D0">
              <w:rPr>
                <w:rFonts w:asciiTheme="minorHAnsi" w:hAnsiTheme="minorHAnsi" w:cstheme="minorHAnsi"/>
                <w:sz w:val="20"/>
                <w:szCs w:val="20"/>
              </w:rPr>
              <w:t xml:space="preserve">To promote equality and diversity in working practices and maintain positive working relationships. </w:t>
            </w:r>
          </w:p>
          <w:p w14:paraId="416FF65A" w14:textId="77777777" w:rsidR="00970267" w:rsidRPr="005E11D0" w:rsidRDefault="00970267" w:rsidP="00970267">
            <w:pPr>
              <w:pStyle w:val="ListParagraph"/>
              <w:numPr>
                <w:ilvl w:val="0"/>
                <w:numId w:val="9"/>
              </w:numPr>
              <w:spacing w:before="0" w:after="120" w:line="240" w:lineRule="auto"/>
              <w:rPr>
                <w:rFonts w:asciiTheme="minorHAnsi" w:hAnsiTheme="minorHAnsi" w:cstheme="minorHAnsi"/>
                <w:sz w:val="20"/>
                <w:szCs w:val="20"/>
              </w:rPr>
            </w:pPr>
            <w:r w:rsidRPr="005E11D0">
              <w:rPr>
                <w:rFonts w:asciiTheme="minorHAnsi" w:hAnsiTheme="minorHAnsi" w:cstheme="minorHAnsi"/>
                <w:sz w:val="20"/>
                <w:szCs w:val="20"/>
              </w:rPr>
              <w:t>To conduct the job role and all activities in accordance with safety, health and sustainability policies and management systems, in order to reduce risks and impacts arising from the work activity.</w:t>
            </w:r>
          </w:p>
          <w:p w14:paraId="7F4AA758" w14:textId="77777777" w:rsidR="00970267" w:rsidRPr="005E11D0" w:rsidRDefault="00970267" w:rsidP="00970267">
            <w:pPr>
              <w:pStyle w:val="ListParagraph"/>
              <w:numPr>
                <w:ilvl w:val="0"/>
                <w:numId w:val="9"/>
              </w:numPr>
              <w:spacing w:before="0" w:after="120" w:line="240" w:lineRule="auto"/>
              <w:rPr>
                <w:rFonts w:asciiTheme="minorHAnsi" w:hAnsiTheme="minorHAnsi" w:cstheme="minorHAnsi"/>
                <w:sz w:val="20"/>
                <w:szCs w:val="20"/>
                <w:u w:val="single"/>
              </w:rPr>
            </w:pPr>
            <w:r w:rsidRPr="005E11D0">
              <w:rPr>
                <w:rFonts w:asciiTheme="minorHAnsi" w:hAnsiTheme="minorHAnsi" w:cstheme="minorHAnsi"/>
                <w:sz w:val="20"/>
                <w:szCs w:val="20"/>
              </w:rPr>
              <w:t>To ensure that risk management is an integral part of any decision making process, by ensuring compliance with the University’s Risk Management Policy.</w:t>
            </w:r>
          </w:p>
          <w:p w14:paraId="6E02D433" w14:textId="77777777" w:rsidR="00970267" w:rsidRPr="005E11D0" w:rsidRDefault="00970267" w:rsidP="00970267">
            <w:pPr>
              <w:pStyle w:val="ListParagraph"/>
              <w:numPr>
                <w:ilvl w:val="0"/>
                <w:numId w:val="9"/>
              </w:numPr>
              <w:spacing w:before="0" w:after="120" w:line="240" w:lineRule="auto"/>
              <w:rPr>
                <w:rFonts w:asciiTheme="minorHAnsi" w:hAnsiTheme="minorHAnsi" w:cstheme="minorHAnsi"/>
                <w:sz w:val="20"/>
                <w:szCs w:val="20"/>
              </w:rPr>
            </w:pPr>
            <w:r w:rsidRPr="005E11D0">
              <w:rPr>
                <w:rFonts w:asciiTheme="minorHAnsi" w:hAnsiTheme="minorHAnsi" w:cstheme="minorHAnsi"/>
                <w:sz w:val="20"/>
                <w:szCs w:val="20"/>
              </w:rPr>
              <w:t>Any other duties as agreed by the Faculty / Directorate / Service Area.</w:t>
            </w:r>
          </w:p>
        </w:tc>
      </w:tr>
      <w:tr w:rsidR="00970267" w:rsidRPr="005E11D0" w14:paraId="0018F02A" w14:textId="77777777" w:rsidTr="005E11D0">
        <w:tc>
          <w:tcPr>
            <w:tcW w:w="1589" w:type="dxa"/>
            <w:shd w:val="clear" w:color="auto" w:fill="242F60"/>
            <w:vAlign w:val="center"/>
          </w:tcPr>
          <w:p w14:paraId="24276668" w14:textId="77777777" w:rsidR="00970267" w:rsidRPr="005E11D0" w:rsidRDefault="00970267" w:rsidP="008E74EA">
            <w:pPr>
              <w:spacing w:before="240" w:after="240"/>
              <w:rPr>
                <w:rFonts w:asciiTheme="minorHAnsi" w:hAnsiTheme="minorHAnsi" w:cstheme="minorHAnsi"/>
                <w:b/>
                <w:color w:val="FFFFFF" w:themeColor="background1"/>
                <w:sz w:val="20"/>
                <w:szCs w:val="20"/>
              </w:rPr>
            </w:pPr>
            <w:r w:rsidRPr="005E11D0">
              <w:rPr>
                <w:rFonts w:asciiTheme="minorHAnsi" w:hAnsiTheme="minorHAnsi" w:cstheme="minorHAnsi"/>
                <w:b/>
                <w:color w:val="FFFFFF" w:themeColor="background1"/>
                <w:sz w:val="20"/>
                <w:szCs w:val="20"/>
              </w:rPr>
              <w:t>Person Specification</w:t>
            </w:r>
          </w:p>
          <w:p w14:paraId="16907455" w14:textId="77777777" w:rsidR="00970267" w:rsidRPr="005E11D0" w:rsidRDefault="00970267" w:rsidP="008E74EA">
            <w:pPr>
              <w:rPr>
                <w:rFonts w:asciiTheme="minorHAnsi" w:hAnsiTheme="minorHAnsi" w:cstheme="minorHAnsi"/>
                <w:color w:val="FFFFFF" w:themeColor="background1"/>
                <w:sz w:val="20"/>
                <w:szCs w:val="20"/>
              </w:rPr>
            </w:pPr>
          </w:p>
        </w:tc>
        <w:tc>
          <w:tcPr>
            <w:tcW w:w="9327" w:type="dxa"/>
          </w:tcPr>
          <w:p w14:paraId="3ECB9E78" w14:textId="77777777" w:rsidR="00970267" w:rsidRPr="005E11D0" w:rsidRDefault="00970267" w:rsidP="008E74EA">
            <w:pPr>
              <w:rPr>
                <w:rFonts w:asciiTheme="minorHAnsi" w:hAnsiTheme="minorHAnsi" w:cstheme="minorHAnsi"/>
                <w:sz w:val="20"/>
                <w:szCs w:val="20"/>
              </w:rPr>
            </w:pPr>
            <w:r w:rsidRPr="005E11D0">
              <w:rPr>
                <w:rFonts w:asciiTheme="minorHAnsi" w:hAnsiTheme="minorHAnsi" w:cstheme="minorHAnsi"/>
                <w:b/>
                <w:sz w:val="20"/>
                <w:szCs w:val="20"/>
              </w:rPr>
              <w:t>Essential criteria:</w:t>
            </w:r>
            <w:r w:rsidRPr="005E11D0">
              <w:rPr>
                <w:rFonts w:asciiTheme="minorHAnsi" w:hAnsiTheme="minorHAnsi" w:cstheme="minorHAnsi"/>
                <w:sz w:val="20"/>
                <w:szCs w:val="20"/>
              </w:rPr>
              <w:t xml:space="preserve"> </w:t>
            </w:r>
          </w:p>
          <w:p w14:paraId="45B31DC5" w14:textId="76BA24A5" w:rsidR="002A2BB0" w:rsidRPr="00C122B1" w:rsidRDefault="002A2BB0" w:rsidP="00664029">
            <w:pPr>
              <w:pStyle w:val="BodyText"/>
              <w:numPr>
                <w:ilvl w:val="0"/>
                <w:numId w:val="9"/>
              </w:numPr>
              <w:tabs>
                <w:tab w:val="left" w:pos="0"/>
              </w:tabs>
              <w:spacing w:before="0" w:after="0" w:line="240" w:lineRule="auto"/>
              <w:ind w:right="-20"/>
              <w:contextualSpacing w:val="0"/>
              <w:jc w:val="both"/>
              <w:rPr>
                <w:rFonts w:asciiTheme="minorHAnsi" w:eastAsia="Calibri" w:hAnsiTheme="minorHAnsi"/>
                <w:b/>
                <w:sz w:val="22"/>
                <w:szCs w:val="24"/>
              </w:rPr>
            </w:pPr>
            <w:r w:rsidRPr="00C122B1">
              <w:rPr>
                <w:rFonts w:asciiTheme="minorHAnsi" w:eastAsia="Calibri" w:hAnsiTheme="minorHAnsi"/>
                <w:sz w:val="22"/>
                <w:szCs w:val="24"/>
              </w:rPr>
              <w:t>A PhD or equivalent in e.g., Epidemiology, Public Health</w:t>
            </w:r>
            <w:r w:rsidR="00091735">
              <w:rPr>
                <w:rFonts w:asciiTheme="minorHAnsi" w:eastAsia="Calibri" w:hAnsiTheme="minorHAnsi"/>
                <w:sz w:val="22"/>
                <w:szCs w:val="24"/>
              </w:rPr>
              <w:t xml:space="preserve"> </w:t>
            </w:r>
            <w:r w:rsidRPr="00C122B1">
              <w:rPr>
                <w:rFonts w:asciiTheme="minorHAnsi" w:eastAsia="Calibri" w:hAnsiTheme="minorHAnsi"/>
                <w:sz w:val="22"/>
                <w:szCs w:val="24"/>
              </w:rPr>
              <w:t>or a relevant subject.</w:t>
            </w:r>
          </w:p>
          <w:p w14:paraId="0389D84D" w14:textId="5E1CD1AA" w:rsidR="002A2BB0" w:rsidRPr="00C122B1" w:rsidRDefault="002A2BB0" w:rsidP="00664029">
            <w:pPr>
              <w:pStyle w:val="BodyText"/>
              <w:numPr>
                <w:ilvl w:val="0"/>
                <w:numId w:val="9"/>
              </w:numPr>
              <w:tabs>
                <w:tab w:val="left" w:pos="0"/>
              </w:tabs>
              <w:spacing w:before="0" w:after="0" w:line="240" w:lineRule="auto"/>
              <w:ind w:right="-20"/>
              <w:contextualSpacing w:val="0"/>
              <w:jc w:val="both"/>
              <w:rPr>
                <w:rFonts w:asciiTheme="minorHAnsi" w:eastAsia="Calibri" w:hAnsiTheme="minorHAnsi"/>
                <w:b/>
                <w:sz w:val="22"/>
                <w:szCs w:val="24"/>
              </w:rPr>
            </w:pPr>
            <w:r w:rsidRPr="00C122B1">
              <w:rPr>
                <w:rFonts w:asciiTheme="minorHAnsi" w:eastAsia="Calibri" w:hAnsiTheme="minorHAnsi"/>
                <w:sz w:val="22"/>
                <w:szCs w:val="24"/>
              </w:rPr>
              <w:t>Demonstrate an extensive track-record of publications</w:t>
            </w:r>
            <w:r w:rsidR="00A310A5">
              <w:rPr>
                <w:rFonts w:asciiTheme="minorHAnsi" w:eastAsia="Calibri" w:hAnsiTheme="minorHAnsi"/>
                <w:sz w:val="22"/>
                <w:szCs w:val="24"/>
              </w:rPr>
              <w:t xml:space="preserve"> preferably </w:t>
            </w:r>
            <w:proofErr w:type="gramStart"/>
            <w:r w:rsidR="00A310A5">
              <w:rPr>
                <w:rFonts w:asciiTheme="minorHAnsi" w:eastAsia="Calibri" w:hAnsiTheme="minorHAnsi"/>
                <w:sz w:val="22"/>
                <w:szCs w:val="24"/>
              </w:rPr>
              <w:t>in</w:t>
            </w:r>
            <w:r w:rsidR="009A3DB8">
              <w:rPr>
                <w:rFonts w:asciiTheme="minorHAnsi" w:eastAsia="Calibri" w:hAnsiTheme="minorHAnsi"/>
                <w:sz w:val="22"/>
                <w:szCs w:val="24"/>
              </w:rPr>
              <w:t xml:space="preserve"> the area </w:t>
            </w:r>
            <w:r w:rsidR="000C0052">
              <w:rPr>
                <w:rFonts w:asciiTheme="minorHAnsi" w:eastAsia="Calibri" w:hAnsiTheme="minorHAnsi"/>
                <w:sz w:val="22"/>
                <w:szCs w:val="24"/>
              </w:rPr>
              <w:t>of</w:t>
            </w:r>
            <w:proofErr w:type="gramEnd"/>
            <w:r w:rsidR="000C0052">
              <w:rPr>
                <w:rFonts w:asciiTheme="minorHAnsi" w:eastAsia="Calibri" w:hAnsiTheme="minorHAnsi"/>
                <w:sz w:val="22"/>
                <w:szCs w:val="24"/>
              </w:rPr>
              <w:t xml:space="preserve"> epidemiology</w:t>
            </w:r>
            <w:r w:rsidR="00A310A5">
              <w:rPr>
                <w:rFonts w:asciiTheme="minorHAnsi" w:eastAsia="Calibri" w:hAnsiTheme="minorHAnsi"/>
                <w:sz w:val="22"/>
                <w:szCs w:val="24"/>
              </w:rPr>
              <w:t>/public health</w:t>
            </w:r>
            <w:r w:rsidRPr="00C122B1">
              <w:rPr>
                <w:rFonts w:asciiTheme="minorHAnsi" w:eastAsia="Calibri" w:hAnsiTheme="minorHAnsi"/>
                <w:sz w:val="22"/>
                <w:szCs w:val="24"/>
              </w:rPr>
              <w:t>, particularly as the principal author.</w:t>
            </w:r>
          </w:p>
          <w:p w14:paraId="5A3BAB42" w14:textId="77777777" w:rsidR="002A2BB0" w:rsidRPr="00266160" w:rsidRDefault="002A2BB0" w:rsidP="00664029">
            <w:pPr>
              <w:pStyle w:val="BodyText"/>
              <w:numPr>
                <w:ilvl w:val="0"/>
                <w:numId w:val="9"/>
              </w:numPr>
              <w:tabs>
                <w:tab w:val="left" w:pos="0"/>
              </w:tabs>
              <w:spacing w:before="0" w:after="0" w:line="240" w:lineRule="auto"/>
              <w:ind w:right="-20"/>
              <w:contextualSpacing w:val="0"/>
              <w:jc w:val="both"/>
              <w:rPr>
                <w:rFonts w:asciiTheme="minorHAnsi" w:eastAsia="Calibri" w:hAnsiTheme="minorHAnsi"/>
                <w:b/>
                <w:sz w:val="22"/>
                <w:szCs w:val="24"/>
              </w:rPr>
            </w:pPr>
            <w:r w:rsidRPr="00266160">
              <w:rPr>
                <w:rFonts w:asciiTheme="minorHAnsi" w:eastAsia="Calibri" w:hAnsiTheme="minorHAnsi"/>
                <w:sz w:val="22"/>
                <w:szCs w:val="24"/>
              </w:rPr>
              <w:t>Evidence of contributing to applying and apply for external research funding.</w:t>
            </w:r>
          </w:p>
          <w:p w14:paraId="3E25E00A" w14:textId="77777777" w:rsidR="002A2BB0" w:rsidRPr="00C122B1" w:rsidRDefault="002A2BB0" w:rsidP="00664029">
            <w:pPr>
              <w:pStyle w:val="BodyText"/>
              <w:numPr>
                <w:ilvl w:val="0"/>
                <w:numId w:val="9"/>
              </w:numPr>
              <w:tabs>
                <w:tab w:val="left" w:pos="0"/>
              </w:tabs>
              <w:spacing w:before="0" w:after="0" w:line="240" w:lineRule="auto"/>
              <w:ind w:right="-20"/>
              <w:contextualSpacing w:val="0"/>
              <w:jc w:val="both"/>
              <w:rPr>
                <w:rFonts w:asciiTheme="minorHAnsi" w:eastAsia="Calibri" w:hAnsiTheme="minorHAnsi"/>
                <w:b/>
                <w:sz w:val="22"/>
                <w:szCs w:val="24"/>
              </w:rPr>
            </w:pPr>
            <w:r w:rsidRPr="00C122B1">
              <w:rPr>
                <w:rFonts w:asciiTheme="minorHAnsi" w:eastAsia="Calibri" w:hAnsiTheme="minorHAnsi"/>
                <w:sz w:val="22"/>
                <w:szCs w:val="24"/>
              </w:rPr>
              <w:t>The ability to exhibit a degree of independence in terms of specifying the focus and direction of the research.</w:t>
            </w:r>
          </w:p>
          <w:p w14:paraId="4E10AA09" w14:textId="77777777" w:rsidR="002A2BB0" w:rsidRPr="00C122B1" w:rsidRDefault="002A2BB0" w:rsidP="00664029">
            <w:pPr>
              <w:pStyle w:val="BodyText"/>
              <w:numPr>
                <w:ilvl w:val="0"/>
                <w:numId w:val="9"/>
              </w:numPr>
              <w:tabs>
                <w:tab w:val="left" w:pos="0"/>
              </w:tabs>
              <w:spacing w:before="0" w:after="0" w:line="240" w:lineRule="auto"/>
              <w:ind w:right="-20"/>
              <w:contextualSpacing w:val="0"/>
              <w:jc w:val="both"/>
              <w:rPr>
                <w:rFonts w:asciiTheme="minorHAnsi" w:eastAsia="Calibri" w:hAnsiTheme="minorHAnsi"/>
                <w:b/>
                <w:sz w:val="22"/>
                <w:szCs w:val="24"/>
              </w:rPr>
            </w:pPr>
            <w:r w:rsidRPr="00C122B1">
              <w:rPr>
                <w:rFonts w:asciiTheme="minorHAnsi" w:eastAsia="Calibri" w:hAnsiTheme="minorHAnsi"/>
                <w:sz w:val="22"/>
                <w:szCs w:val="24"/>
              </w:rPr>
              <w:t>Previous experience of teaching or learning support, or demonstrate the ability to undertake this.</w:t>
            </w:r>
          </w:p>
          <w:p w14:paraId="70580344" w14:textId="77777777" w:rsidR="002A2BB0" w:rsidRPr="00C122B1" w:rsidRDefault="002A2BB0" w:rsidP="00664029">
            <w:pPr>
              <w:pStyle w:val="BodyText"/>
              <w:numPr>
                <w:ilvl w:val="0"/>
                <w:numId w:val="9"/>
              </w:numPr>
              <w:tabs>
                <w:tab w:val="left" w:pos="0"/>
              </w:tabs>
              <w:spacing w:before="0" w:after="0" w:line="240" w:lineRule="auto"/>
              <w:ind w:right="-20"/>
              <w:contextualSpacing w:val="0"/>
              <w:jc w:val="both"/>
              <w:rPr>
                <w:rFonts w:asciiTheme="minorHAnsi" w:eastAsia="Calibri" w:hAnsiTheme="minorHAnsi"/>
                <w:b/>
                <w:sz w:val="22"/>
                <w:szCs w:val="24"/>
              </w:rPr>
            </w:pPr>
            <w:r w:rsidRPr="00C122B1">
              <w:rPr>
                <w:rFonts w:asciiTheme="minorHAnsi" w:eastAsia="Calibri" w:hAnsiTheme="minorHAnsi"/>
                <w:sz w:val="22"/>
                <w:szCs w:val="24"/>
              </w:rPr>
              <w:t>Project management skills and experience of managing a research project or similar.</w:t>
            </w:r>
          </w:p>
          <w:p w14:paraId="7B824C66" w14:textId="77777777" w:rsidR="002A2BB0" w:rsidRPr="00C122B1" w:rsidRDefault="002A2BB0" w:rsidP="00664029">
            <w:pPr>
              <w:pStyle w:val="BodyText"/>
              <w:numPr>
                <w:ilvl w:val="0"/>
                <w:numId w:val="9"/>
              </w:numPr>
              <w:tabs>
                <w:tab w:val="left" w:pos="0"/>
              </w:tabs>
              <w:spacing w:before="0" w:after="0" w:line="240" w:lineRule="auto"/>
              <w:ind w:right="-20"/>
              <w:contextualSpacing w:val="0"/>
              <w:jc w:val="both"/>
              <w:rPr>
                <w:rFonts w:asciiTheme="minorHAnsi" w:eastAsia="Calibri" w:hAnsiTheme="minorHAnsi"/>
                <w:b/>
                <w:sz w:val="22"/>
                <w:szCs w:val="24"/>
              </w:rPr>
            </w:pPr>
            <w:r w:rsidRPr="00C122B1">
              <w:rPr>
                <w:rFonts w:asciiTheme="minorHAnsi" w:eastAsia="Calibri" w:hAnsiTheme="minorHAnsi"/>
                <w:sz w:val="22"/>
                <w:szCs w:val="24"/>
              </w:rPr>
              <w:t>Demonstrate an understanding of relational databases concepts and experience of their use.</w:t>
            </w:r>
          </w:p>
          <w:p w14:paraId="50B9D945" w14:textId="77777777" w:rsidR="002A2BB0" w:rsidRPr="00C122B1" w:rsidRDefault="002A2BB0" w:rsidP="00664029">
            <w:pPr>
              <w:pStyle w:val="BodyText"/>
              <w:numPr>
                <w:ilvl w:val="0"/>
                <w:numId w:val="9"/>
              </w:numPr>
              <w:tabs>
                <w:tab w:val="left" w:pos="0"/>
              </w:tabs>
              <w:spacing w:before="0" w:after="0" w:line="240" w:lineRule="auto"/>
              <w:ind w:right="-20"/>
              <w:contextualSpacing w:val="0"/>
              <w:jc w:val="both"/>
              <w:rPr>
                <w:rFonts w:asciiTheme="minorHAnsi" w:eastAsia="Calibri" w:hAnsiTheme="minorHAnsi"/>
                <w:b/>
                <w:sz w:val="22"/>
                <w:szCs w:val="24"/>
              </w:rPr>
            </w:pPr>
            <w:r w:rsidRPr="00C122B1">
              <w:rPr>
                <w:rFonts w:asciiTheme="minorHAnsi" w:eastAsia="Calibri" w:hAnsiTheme="minorHAnsi"/>
                <w:sz w:val="22"/>
                <w:szCs w:val="24"/>
              </w:rPr>
              <w:t>Experience of working with very large, linked data. Specifically, in working with routine data such as GP records, hospital admissions.</w:t>
            </w:r>
          </w:p>
          <w:p w14:paraId="04D0FB6B" w14:textId="77777777" w:rsidR="002A2BB0" w:rsidRPr="00C122B1" w:rsidRDefault="002A2BB0" w:rsidP="00664029">
            <w:pPr>
              <w:pStyle w:val="BodyText"/>
              <w:numPr>
                <w:ilvl w:val="0"/>
                <w:numId w:val="9"/>
              </w:numPr>
              <w:tabs>
                <w:tab w:val="left" w:pos="0"/>
              </w:tabs>
              <w:spacing w:before="0" w:after="0" w:line="240" w:lineRule="auto"/>
              <w:ind w:right="-20"/>
              <w:contextualSpacing w:val="0"/>
              <w:jc w:val="both"/>
              <w:rPr>
                <w:rFonts w:asciiTheme="minorHAnsi" w:eastAsia="Calibri" w:hAnsiTheme="minorHAnsi"/>
                <w:b/>
                <w:sz w:val="22"/>
                <w:szCs w:val="24"/>
              </w:rPr>
            </w:pPr>
            <w:r w:rsidRPr="00C122B1">
              <w:rPr>
                <w:rFonts w:asciiTheme="minorHAnsi" w:eastAsia="Calibri" w:hAnsiTheme="minorHAnsi"/>
                <w:sz w:val="22"/>
                <w:szCs w:val="24"/>
              </w:rPr>
              <w:t>Evidence of the ability to build and use complex SQL queries to interrogate complex large datasets.</w:t>
            </w:r>
          </w:p>
          <w:p w14:paraId="6049F90F" w14:textId="77777777" w:rsidR="002A2BB0" w:rsidRPr="00C122B1" w:rsidRDefault="002A2BB0" w:rsidP="00664029">
            <w:pPr>
              <w:pStyle w:val="BodyText"/>
              <w:numPr>
                <w:ilvl w:val="0"/>
                <w:numId w:val="9"/>
              </w:numPr>
              <w:tabs>
                <w:tab w:val="left" w:pos="0"/>
              </w:tabs>
              <w:spacing w:before="0" w:after="0" w:line="240" w:lineRule="auto"/>
              <w:ind w:right="-20"/>
              <w:contextualSpacing w:val="0"/>
              <w:jc w:val="both"/>
              <w:rPr>
                <w:rFonts w:asciiTheme="minorHAnsi" w:eastAsia="Calibri" w:hAnsiTheme="minorHAnsi"/>
                <w:b/>
                <w:sz w:val="22"/>
                <w:szCs w:val="24"/>
              </w:rPr>
            </w:pPr>
            <w:r w:rsidRPr="00C122B1">
              <w:rPr>
                <w:rFonts w:asciiTheme="minorHAnsi" w:eastAsia="Calibri" w:hAnsiTheme="minorHAnsi"/>
                <w:sz w:val="22"/>
                <w:szCs w:val="24"/>
              </w:rPr>
              <w:t>Evidence of the ability to run appropriate analysis on large datasets using statistical/programming language such as R, Stata or Python.</w:t>
            </w:r>
          </w:p>
          <w:p w14:paraId="10E48F57" w14:textId="77777777" w:rsidR="002A2BB0" w:rsidRPr="00C122B1" w:rsidRDefault="002A2BB0" w:rsidP="00664029">
            <w:pPr>
              <w:pStyle w:val="BodyText"/>
              <w:numPr>
                <w:ilvl w:val="0"/>
                <w:numId w:val="9"/>
              </w:numPr>
              <w:tabs>
                <w:tab w:val="left" w:pos="0"/>
              </w:tabs>
              <w:spacing w:before="0" w:after="0" w:line="240" w:lineRule="auto"/>
              <w:ind w:right="-20"/>
              <w:contextualSpacing w:val="0"/>
              <w:jc w:val="both"/>
              <w:rPr>
                <w:rFonts w:asciiTheme="minorHAnsi" w:eastAsia="Calibri" w:hAnsiTheme="minorHAnsi"/>
                <w:b/>
                <w:sz w:val="22"/>
                <w:szCs w:val="24"/>
              </w:rPr>
            </w:pPr>
            <w:r w:rsidRPr="00C122B1">
              <w:rPr>
                <w:rFonts w:asciiTheme="minorHAnsi" w:eastAsia="Calibri" w:hAnsiTheme="minorHAnsi"/>
                <w:sz w:val="22"/>
                <w:szCs w:val="24"/>
              </w:rPr>
              <w:t>Demonstrate an understanding of clinical coding thesauri and their use in the NHS.</w:t>
            </w:r>
          </w:p>
          <w:p w14:paraId="3B45EC87" w14:textId="77777777" w:rsidR="00970267" w:rsidRPr="005E11D0" w:rsidRDefault="00970267" w:rsidP="008E74EA">
            <w:pPr>
              <w:rPr>
                <w:rFonts w:asciiTheme="minorHAnsi" w:hAnsiTheme="minorHAnsi" w:cstheme="minorHAnsi"/>
                <w:sz w:val="20"/>
                <w:szCs w:val="20"/>
              </w:rPr>
            </w:pPr>
          </w:p>
          <w:p w14:paraId="048FBF34" w14:textId="77777777" w:rsidR="00970267" w:rsidRPr="005E11D0" w:rsidRDefault="00970267" w:rsidP="008E74EA">
            <w:pPr>
              <w:rPr>
                <w:rFonts w:asciiTheme="minorHAnsi" w:hAnsiTheme="minorHAnsi" w:cstheme="minorHAnsi"/>
                <w:sz w:val="20"/>
                <w:szCs w:val="20"/>
                <w:highlight w:val="yellow"/>
              </w:rPr>
            </w:pPr>
            <w:r w:rsidRPr="005E11D0">
              <w:rPr>
                <w:rFonts w:asciiTheme="minorHAnsi" w:hAnsiTheme="minorHAnsi" w:cstheme="minorHAnsi"/>
                <w:b/>
                <w:sz w:val="20"/>
                <w:szCs w:val="20"/>
              </w:rPr>
              <w:t>Desirable Criteria</w:t>
            </w:r>
          </w:p>
          <w:p w14:paraId="4E09B2F8" w14:textId="77777777" w:rsidR="002A2BB0" w:rsidRPr="002A3DCD" w:rsidRDefault="002A2BB0" w:rsidP="00664029">
            <w:pPr>
              <w:pStyle w:val="BodyText"/>
              <w:numPr>
                <w:ilvl w:val="0"/>
                <w:numId w:val="9"/>
              </w:numPr>
              <w:tabs>
                <w:tab w:val="left" w:pos="0"/>
              </w:tabs>
              <w:spacing w:before="0" w:after="0" w:line="240" w:lineRule="auto"/>
              <w:ind w:right="-20"/>
              <w:contextualSpacing w:val="0"/>
              <w:jc w:val="both"/>
              <w:rPr>
                <w:rFonts w:asciiTheme="minorHAnsi" w:eastAsia="Calibri" w:hAnsiTheme="minorHAnsi"/>
                <w:b/>
                <w:sz w:val="22"/>
                <w:szCs w:val="24"/>
              </w:rPr>
            </w:pPr>
            <w:r w:rsidRPr="002A3DCD">
              <w:rPr>
                <w:rFonts w:asciiTheme="minorHAnsi" w:eastAsia="Calibri" w:hAnsiTheme="minorHAnsi"/>
                <w:sz w:val="22"/>
                <w:szCs w:val="24"/>
              </w:rPr>
              <w:t>Postdoctoral experience and evidence of published research work related to mental health, suicide and/or self-harm.</w:t>
            </w:r>
          </w:p>
          <w:p w14:paraId="6523A23E" w14:textId="7106228C" w:rsidR="002A2BB0" w:rsidRPr="002A3DCD" w:rsidRDefault="002A2BB0" w:rsidP="00664029">
            <w:pPr>
              <w:pStyle w:val="BodyText"/>
              <w:numPr>
                <w:ilvl w:val="0"/>
                <w:numId w:val="9"/>
              </w:numPr>
              <w:tabs>
                <w:tab w:val="left" w:pos="0"/>
              </w:tabs>
              <w:spacing w:before="0" w:after="0" w:line="240" w:lineRule="auto"/>
              <w:ind w:right="-20"/>
              <w:contextualSpacing w:val="0"/>
              <w:jc w:val="both"/>
              <w:rPr>
                <w:rFonts w:asciiTheme="minorHAnsi" w:eastAsia="Calibri" w:hAnsiTheme="minorHAnsi"/>
                <w:b/>
                <w:sz w:val="22"/>
                <w:szCs w:val="24"/>
              </w:rPr>
            </w:pPr>
            <w:r w:rsidRPr="002A3DCD">
              <w:rPr>
                <w:rFonts w:asciiTheme="minorHAnsi" w:eastAsia="Calibri" w:hAnsiTheme="minorHAnsi"/>
                <w:sz w:val="22"/>
                <w:szCs w:val="24"/>
              </w:rPr>
              <w:t xml:space="preserve">Experience or knowledge of applying </w:t>
            </w:r>
            <w:r w:rsidR="00A310A5">
              <w:rPr>
                <w:rFonts w:asciiTheme="minorHAnsi" w:eastAsia="Calibri" w:hAnsiTheme="minorHAnsi"/>
                <w:sz w:val="22"/>
                <w:szCs w:val="24"/>
              </w:rPr>
              <w:t xml:space="preserve">epidemiological techniques </w:t>
            </w:r>
            <w:r w:rsidR="00091735">
              <w:rPr>
                <w:rFonts w:asciiTheme="minorHAnsi" w:eastAsia="Calibri" w:hAnsiTheme="minorHAnsi"/>
                <w:sz w:val="22"/>
                <w:szCs w:val="24"/>
              </w:rPr>
              <w:t>related to</w:t>
            </w:r>
            <w:r w:rsidR="00A310A5">
              <w:rPr>
                <w:rFonts w:asciiTheme="minorHAnsi" w:eastAsia="Calibri" w:hAnsiTheme="minorHAnsi"/>
                <w:sz w:val="22"/>
                <w:szCs w:val="24"/>
              </w:rPr>
              <w:t xml:space="preserve"> </w:t>
            </w:r>
            <w:r w:rsidRPr="002A3DCD">
              <w:rPr>
                <w:rFonts w:asciiTheme="minorHAnsi" w:eastAsia="Calibri" w:hAnsiTheme="minorHAnsi"/>
                <w:sz w:val="22"/>
                <w:szCs w:val="24"/>
              </w:rPr>
              <w:t>causal inference methods (e.g., natural experiments, pre-post and longitudinal designs, negative controls, propensity score analyses) on large datasets.</w:t>
            </w:r>
          </w:p>
          <w:p w14:paraId="23140FAC" w14:textId="77777777" w:rsidR="002A2BB0" w:rsidRPr="002A3DCD" w:rsidRDefault="002A2BB0" w:rsidP="00664029">
            <w:pPr>
              <w:pStyle w:val="BodyText"/>
              <w:numPr>
                <w:ilvl w:val="0"/>
                <w:numId w:val="9"/>
              </w:numPr>
              <w:tabs>
                <w:tab w:val="left" w:pos="0"/>
              </w:tabs>
              <w:spacing w:before="0" w:after="0" w:line="240" w:lineRule="auto"/>
              <w:ind w:right="-20"/>
              <w:contextualSpacing w:val="0"/>
              <w:jc w:val="both"/>
              <w:rPr>
                <w:rFonts w:asciiTheme="minorHAnsi" w:eastAsia="Calibri" w:hAnsiTheme="minorHAnsi"/>
                <w:b/>
                <w:sz w:val="22"/>
                <w:szCs w:val="24"/>
              </w:rPr>
            </w:pPr>
            <w:r w:rsidRPr="002A3DCD">
              <w:rPr>
                <w:rFonts w:asciiTheme="minorHAnsi" w:eastAsia="Calibri" w:hAnsiTheme="minorHAnsi"/>
                <w:sz w:val="22"/>
                <w:szCs w:val="24"/>
              </w:rPr>
              <w:t>Experience or knowledge of genetic epidemiology/population genetics.</w:t>
            </w:r>
          </w:p>
          <w:p w14:paraId="53AA0995" w14:textId="77777777" w:rsidR="002A2BB0" w:rsidRPr="002A3DCD" w:rsidRDefault="002A2BB0" w:rsidP="00664029">
            <w:pPr>
              <w:pStyle w:val="BodyText"/>
              <w:numPr>
                <w:ilvl w:val="0"/>
                <w:numId w:val="9"/>
              </w:numPr>
              <w:tabs>
                <w:tab w:val="left" w:pos="0"/>
              </w:tabs>
              <w:spacing w:before="0" w:after="0" w:line="240" w:lineRule="auto"/>
              <w:ind w:right="-20"/>
              <w:contextualSpacing w:val="0"/>
              <w:jc w:val="both"/>
              <w:rPr>
                <w:rFonts w:asciiTheme="minorHAnsi" w:eastAsia="Calibri" w:hAnsiTheme="minorHAnsi"/>
                <w:b/>
                <w:sz w:val="22"/>
                <w:szCs w:val="24"/>
              </w:rPr>
            </w:pPr>
            <w:r w:rsidRPr="002A3DCD">
              <w:rPr>
                <w:rFonts w:asciiTheme="minorHAnsi" w:eastAsia="Calibri" w:hAnsiTheme="minorHAnsi"/>
                <w:sz w:val="22"/>
                <w:szCs w:val="24"/>
              </w:rPr>
              <w:t>Experience of supervising undergraduate or postgraduate student projects.</w:t>
            </w:r>
          </w:p>
          <w:p w14:paraId="31AACA20" w14:textId="3D3E79A3" w:rsidR="00970267" w:rsidRPr="005E11D0" w:rsidRDefault="002A2BB0" w:rsidP="00664029">
            <w:pPr>
              <w:pStyle w:val="ListParagraph"/>
              <w:numPr>
                <w:ilvl w:val="0"/>
                <w:numId w:val="9"/>
              </w:numPr>
              <w:spacing w:before="0" w:line="240" w:lineRule="auto"/>
              <w:rPr>
                <w:rFonts w:asciiTheme="minorHAnsi" w:hAnsiTheme="minorHAnsi" w:cstheme="minorHAnsi"/>
                <w:sz w:val="20"/>
                <w:szCs w:val="20"/>
              </w:rPr>
            </w:pPr>
            <w:r w:rsidRPr="00C739D9">
              <w:rPr>
                <w:rFonts w:asciiTheme="minorHAnsi" w:eastAsia="Calibri" w:hAnsiTheme="minorHAnsi"/>
                <w:sz w:val="22"/>
                <w:szCs w:val="24"/>
              </w:rPr>
              <w:t>Evidence of commitment to Continuing Professional Development.</w:t>
            </w:r>
          </w:p>
        </w:tc>
      </w:tr>
      <w:tr w:rsidR="005E11D0" w:rsidRPr="005E11D0" w14:paraId="2A728F0C" w14:textId="77777777" w:rsidTr="005E11D0">
        <w:trPr>
          <w:trHeight w:val="1337"/>
        </w:trPr>
        <w:tc>
          <w:tcPr>
            <w:tcW w:w="1589" w:type="dxa"/>
            <w:shd w:val="clear" w:color="auto" w:fill="242F60"/>
            <w:vAlign w:val="center"/>
          </w:tcPr>
          <w:p w14:paraId="062B6623" w14:textId="77777777" w:rsidR="005E11D0" w:rsidRPr="005E11D0" w:rsidRDefault="005E11D0" w:rsidP="0026370D">
            <w:pPr>
              <w:spacing w:before="0" w:after="0" w:line="240" w:lineRule="auto"/>
              <w:rPr>
                <w:rFonts w:asciiTheme="minorHAnsi" w:hAnsiTheme="minorHAnsi" w:cstheme="minorHAnsi"/>
                <w:b/>
                <w:color w:val="FFFFFF" w:themeColor="background1"/>
                <w:sz w:val="20"/>
                <w:szCs w:val="20"/>
              </w:rPr>
            </w:pPr>
            <w:r w:rsidRPr="005E11D0">
              <w:rPr>
                <w:rFonts w:asciiTheme="minorHAnsi" w:hAnsiTheme="minorHAnsi" w:cstheme="minorHAnsi"/>
                <w:b/>
                <w:color w:val="FFFFFF" w:themeColor="background1"/>
                <w:sz w:val="20"/>
                <w:szCs w:val="20"/>
              </w:rPr>
              <w:t>Welsh Language Level</w:t>
            </w:r>
          </w:p>
        </w:tc>
        <w:tc>
          <w:tcPr>
            <w:tcW w:w="9327" w:type="dxa"/>
          </w:tcPr>
          <w:sdt>
            <w:sdtPr>
              <w:rPr>
                <w:rFonts w:asciiTheme="minorHAnsi" w:hAnsiTheme="minorHAnsi" w:cstheme="minorHAnsi"/>
                <w:sz w:val="20"/>
                <w:szCs w:val="20"/>
                <w:highlight w:val="yellow"/>
              </w:rPr>
              <w:id w:val="-899205344"/>
              <w:placeholder>
                <w:docPart w:val="B01D7B41806F40ADBE3B174DB99B86D2"/>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49F9F254" w14:textId="2BB3FD9E" w:rsidR="005E11D0" w:rsidRPr="005E11D0" w:rsidRDefault="002A2BB0" w:rsidP="0026370D">
                <w:pPr>
                  <w:spacing w:before="0" w:after="0" w:line="240" w:lineRule="auto"/>
                  <w:rPr>
                    <w:rFonts w:asciiTheme="minorHAnsi" w:hAnsiTheme="minorHAnsi" w:cstheme="minorHAnsi"/>
                    <w:sz w:val="20"/>
                    <w:szCs w:val="20"/>
                  </w:rPr>
                </w:pPr>
                <w:r>
                  <w:rPr>
                    <w:rFonts w:asciiTheme="minorHAnsi" w:hAnsiTheme="minorHAnsi" w:cs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14D26167" w14:textId="77777777" w:rsidR="005E11D0" w:rsidRPr="005E11D0" w:rsidRDefault="005E11D0" w:rsidP="0026370D">
            <w:pPr>
              <w:spacing w:before="0" w:after="0" w:line="240" w:lineRule="auto"/>
              <w:rPr>
                <w:rFonts w:asciiTheme="minorHAnsi" w:hAnsiTheme="minorHAnsi" w:cstheme="minorHAnsi"/>
                <w:sz w:val="20"/>
                <w:szCs w:val="20"/>
              </w:rPr>
            </w:pPr>
          </w:p>
          <w:p w14:paraId="65EF5A92" w14:textId="77777777" w:rsidR="005E11D0" w:rsidRPr="005E11D0" w:rsidRDefault="005E11D0" w:rsidP="0026370D">
            <w:pPr>
              <w:spacing w:before="0" w:after="0" w:line="240" w:lineRule="auto"/>
              <w:rPr>
                <w:rFonts w:asciiTheme="minorHAnsi" w:hAnsiTheme="minorHAnsi" w:cstheme="minorHAnsi"/>
                <w:sz w:val="20"/>
                <w:szCs w:val="20"/>
              </w:rPr>
            </w:pPr>
            <w:r w:rsidRPr="005E11D0">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1" w:history="1">
              <w:r w:rsidRPr="005E11D0">
                <w:rPr>
                  <w:rStyle w:val="Hyperlink"/>
                  <w:rFonts w:asciiTheme="minorHAnsi" w:hAnsiTheme="minorHAnsi" w:cstheme="minorHAnsi"/>
                  <w:sz w:val="20"/>
                  <w:szCs w:val="20"/>
                </w:rPr>
                <w:t>here</w:t>
              </w:r>
            </w:hyperlink>
            <w:r w:rsidRPr="005E11D0">
              <w:rPr>
                <w:rFonts w:asciiTheme="minorHAnsi" w:hAnsiTheme="minorHAnsi" w:cstheme="minorHAnsi"/>
                <w:sz w:val="20"/>
                <w:szCs w:val="20"/>
              </w:rPr>
              <w:t>.</w:t>
            </w:r>
          </w:p>
        </w:tc>
      </w:tr>
      <w:tr w:rsidR="00970267" w:rsidRPr="005E11D0" w14:paraId="7D4C441C" w14:textId="77777777" w:rsidTr="005E11D0">
        <w:trPr>
          <w:trHeight w:val="2278"/>
        </w:trPr>
        <w:tc>
          <w:tcPr>
            <w:tcW w:w="1589" w:type="dxa"/>
            <w:shd w:val="clear" w:color="auto" w:fill="242F60"/>
            <w:vAlign w:val="center"/>
          </w:tcPr>
          <w:p w14:paraId="57C23A1F" w14:textId="77777777" w:rsidR="00970267" w:rsidRPr="005E11D0" w:rsidRDefault="00970267" w:rsidP="008E74EA">
            <w:pPr>
              <w:spacing w:before="240" w:after="240"/>
              <w:rPr>
                <w:rFonts w:asciiTheme="minorHAnsi" w:hAnsiTheme="minorHAnsi" w:cstheme="minorHAnsi"/>
                <w:b/>
                <w:sz w:val="20"/>
                <w:szCs w:val="20"/>
              </w:rPr>
            </w:pPr>
            <w:r w:rsidRPr="005E11D0">
              <w:rPr>
                <w:rFonts w:asciiTheme="minorHAnsi" w:hAnsiTheme="minorHAnsi" w:cstheme="minorHAnsi"/>
                <w:b/>
                <w:color w:val="FFFFFF" w:themeColor="background1"/>
                <w:sz w:val="20"/>
                <w:szCs w:val="20"/>
              </w:rPr>
              <w:lastRenderedPageBreak/>
              <w:t>Additional Information</w:t>
            </w:r>
          </w:p>
        </w:tc>
        <w:tc>
          <w:tcPr>
            <w:tcW w:w="9327" w:type="dxa"/>
          </w:tcPr>
          <w:p w14:paraId="513CA050" w14:textId="2D8E98E5" w:rsidR="00970267" w:rsidRPr="005E11D0" w:rsidRDefault="00970267" w:rsidP="008E74EA">
            <w:pPr>
              <w:spacing w:before="100" w:beforeAutospacing="1" w:after="240"/>
              <w:rPr>
                <w:rFonts w:asciiTheme="minorHAnsi" w:hAnsiTheme="minorHAnsi" w:cstheme="minorHAnsi"/>
                <w:color w:val="000000"/>
                <w:sz w:val="20"/>
                <w:szCs w:val="20"/>
              </w:rPr>
            </w:pPr>
            <w:r w:rsidRPr="005E11D0">
              <w:rPr>
                <w:rFonts w:asciiTheme="minorHAnsi" w:hAnsiTheme="minorHAnsi" w:cstheme="minorHAnsi"/>
                <w:color w:val="000000"/>
                <w:sz w:val="20"/>
                <w:szCs w:val="20"/>
              </w:rPr>
              <w:t>Informal enquiries:</w:t>
            </w:r>
            <w:r w:rsidR="002A2BB0">
              <w:rPr>
                <w:rFonts w:asciiTheme="minorHAnsi" w:hAnsiTheme="minorHAnsi" w:cstheme="minorHAnsi"/>
                <w:color w:val="000000"/>
                <w:sz w:val="20"/>
                <w:szCs w:val="20"/>
              </w:rPr>
              <w:t xml:space="preserve"> dara.almeidamedina@swansea.ac.uk</w:t>
            </w:r>
          </w:p>
          <w:p w14:paraId="66198D3D" w14:textId="528C553E" w:rsidR="001D46BE" w:rsidRPr="005E11D0" w:rsidRDefault="001D46BE" w:rsidP="00DE432B">
            <w:pPr>
              <w:rPr>
                <w:rFonts w:asciiTheme="minorHAnsi" w:hAnsiTheme="minorHAnsi" w:cstheme="minorHAnsi"/>
                <w:b/>
                <w:sz w:val="20"/>
                <w:szCs w:val="20"/>
              </w:rPr>
            </w:pPr>
          </w:p>
        </w:tc>
      </w:tr>
    </w:tbl>
    <w:p w14:paraId="71DDD609" w14:textId="77777777" w:rsidR="00970267" w:rsidRPr="005E11D0" w:rsidRDefault="00970267" w:rsidP="00970267">
      <w:pPr>
        <w:spacing w:before="100" w:beforeAutospacing="1" w:after="100" w:afterAutospacing="1"/>
        <w:ind w:firstLine="720"/>
        <w:rPr>
          <w:rFonts w:asciiTheme="minorHAnsi" w:hAnsiTheme="minorHAnsi" w:cstheme="minorHAnsi"/>
          <w:sz w:val="20"/>
          <w:szCs w:val="20"/>
        </w:rPr>
      </w:pPr>
      <w:r w:rsidRPr="005E11D0">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66691ED0" wp14:editId="69D00207">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1D0">
        <w:rPr>
          <w:rFonts w:asciiTheme="minorHAnsi" w:hAnsiTheme="minorHAnsi" w:cstheme="minorHAnsi"/>
          <w:sz w:val="20"/>
          <w:szCs w:val="20"/>
        </w:rPr>
        <w:tab/>
      </w:r>
      <w:r w:rsidRPr="005E11D0">
        <w:rPr>
          <w:rFonts w:asciiTheme="minorHAnsi" w:hAnsiTheme="minorHAnsi" w:cstheme="minorHAnsi"/>
          <w:sz w:val="20"/>
          <w:szCs w:val="20"/>
        </w:rPr>
        <w:tab/>
      </w:r>
      <w:r w:rsidRPr="005E11D0">
        <w:rPr>
          <w:rFonts w:asciiTheme="minorHAnsi" w:hAnsiTheme="minorHAnsi" w:cstheme="minorHAnsi"/>
          <w:noProof/>
          <w:sz w:val="20"/>
          <w:szCs w:val="20"/>
          <w:lang w:eastAsia="en-GB"/>
        </w:rPr>
        <w:drawing>
          <wp:inline distT="0" distB="0" distL="0" distR="0" wp14:anchorId="6BEAB908" wp14:editId="26C956BA">
            <wp:extent cx="1066800" cy="661631"/>
            <wp:effectExtent l="0" t="0" r="0" b="5715"/>
            <wp:docPr id="1727992210" name="Picture 1727992210"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E11D0">
        <w:rPr>
          <w:rFonts w:asciiTheme="minorHAnsi" w:hAnsiTheme="minorHAnsi" w:cstheme="minorHAnsi"/>
          <w:sz w:val="20"/>
          <w:szCs w:val="20"/>
        </w:rPr>
        <w:tab/>
      </w:r>
      <w:r w:rsidRPr="005E11D0">
        <w:rPr>
          <w:rFonts w:asciiTheme="minorHAnsi" w:hAnsiTheme="minorHAnsi" w:cstheme="minorHAnsi"/>
          <w:sz w:val="20"/>
          <w:szCs w:val="20"/>
        </w:rPr>
        <w:tab/>
      </w:r>
      <w:r w:rsidRPr="005E11D0">
        <w:rPr>
          <w:rFonts w:asciiTheme="minorHAnsi" w:hAnsiTheme="minorHAnsi" w:cstheme="minorHAnsi"/>
          <w:sz w:val="20"/>
          <w:szCs w:val="20"/>
        </w:rPr>
        <w:tab/>
      </w:r>
      <w:r w:rsidRPr="005E11D0">
        <w:rPr>
          <w:rFonts w:asciiTheme="minorHAnsi" w:hAnsiTheme="minorHAnsi" w:cstheme="minorHAnsi"/>
          <w:sz w:val="20"/>
          <w:szCs w:val="20"/>
        </w:rPr>
        <w:tab/>
      </w:r>
      <w:r w:rsidRPr="005E11D0">
        <w:rPr>
          <w:rFonts w:asciiTheme="minorHAnsi" w:hAnsiTheme="minorHAnsi" w:cstheme="minorHAnsi"/>
          <w:noProof/>
          <w:sz w:val="20"/>
          <w:szCs w:val="20"/>
          <w:lang w:eastAsia="en-GB"/>
        </w:rPr>
        <w:drawing>
          <wp:inline distT="0" distB="0" distL="0" distR="0" wp14:anchorId="1510E9ED" wp14:editId="44EAE018">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E11D0" w:rsidRDefault="00EB060B" w:rsidP="008E75E6">
      <w:pPr>
        <w:rPr>
          <w:rFonts w:asciiTheme="minorHAnsi" w:hAnsiTheme="minorHAnsi" w:cstheme="minorHAnsi"/>
          <w:sz w:val="20"/>
          <w:szCs w:val="20"/>
        </w:rPr>
      </w:pPr>
    </w:p>
    <w:sectPr w:rsidR="00EB060B" w:rsidRPr="005E11D0"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74C0B9" w14:textId="77777777" w:rsidR="00366001" w:rsidRDefault="00366001" w:rsidP="00F71A8C">
      <w:r>
        <w:separator/>
      </w:r>
    </w:p>
  </w:endnote>
  <w:endnote w:type="continuationSeparator" w:id="0">
    <w:p w14:paraId="31A1CC38" w14:textId="77777777" w:rsidR="00366001" w:rsidRDefault="00366001"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EA9C120-4C33-4BBD-8C0D-4797ECC8BF20}"/>
    <w:embedBold r:id="rId2" w:fontKey="{367EB593-DB1E-42F7-A762-99D89F15A2B3}"/>
    <w:embedItalic r:id="rId3" w:fontKey="{92C6E455-0547-43D0-812B-E097C2748C9E}"/>
    <w:embedBoldItalic r:id="rId4" w:fontKey="{067D6146-AD32-4B07-A377-AF199B44363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1FF56F" w14:textId="77777777" w:rsidR="00366001" w:rsidRDefault="00366001" w:rsidP="00F71A8C">
      <w:r>
        <w:separator/>
      </w:r>
    </w:p>
  </w:footnote>
  <w:footnote w:type="continuationSeparator" w:id="0">
    <w:p w14:paraId="4800C536" w14:textId="77777777" w:rsidR="00366001" w:rsidRDefault="00366001"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CC04583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0295F25"/>
    <w:multiLevelType w:val="hybridMultilevel"/>
    <w:tmpl w:val="CF847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0"/>
  </w:num>
  <w:num w:numId="2" w16cid:durableId="560948930">
    <w:abstractNumId w:val="2"/>
  </w:num>
  <w:num w:numId="3" w16cid:durableId="1956596079">
    <w:abstractNumId w:val="6"/>
  </w:num>
  <w:num w:numId="4" w16cid:durableId="1744718292">
    <w:abstractNumId w:val="7"/>
  </w:num>
  <w:num w:numId="5" w16cid:durableId="497694402">
    <w:abstractNumId w:val="9"/>
  </w:num>
  <w:num w:numId="6" w16cid:durableId="2091464077">
    <w:abstractNumId w:val="3"/>
  </w:num>
  <w:num w:numId="7" w16cid:durableId="618679640">
    <w:abstractNumId w:val="4"/>
  </w:num>
  <w:num w:numId="8" w16cid:durableId="526990415">
    <w:abstractNumId w:val="5"/>
  </w:num>
  <w:num w:numId="9" w16cid:durableId="1348599859">
    <w:abstractNumId w:val="1"/>
  </w:num>
  <w:num w:numId="10" w16cid:durableId="2016495041">
    <w:abstractNumId w:val="0"/>
  </w:num>
  <w:num w:numId="11" w16cid:durableId="1056272496">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1735"/>
    <w:rsid w:val="00092944"/>
    <w:rsid w:val="000C0052"/>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D46BE"/>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2BB0"/>
    <w:rsid w:val="002A66C6"/>
    <w:rsid w:val="002C2AE3"/>
    <w:rsid w:val="002E437A"/>
    <w:rsid w:val="002E5182"/>
    <w:rsid w:val="002F7D81"/>
    <w:rsid w:val="003070C3"/>
    <w:rsid w:val="00316D2C"/>
    <w:rsid w:val="00322703"/>
    <w:rsid w:val="00326CBD"/>
    <w:rsid w:val="00330BD9"/>
    <w:rsid w:val="00351BC1"/>
    <w:rsid w:val="00360DC1"/>
    <w:rsid w:val="00366001"/>
    <w:rsid w:val="003B03A9"/>
    <w:rsid w:val="003B0D38"/>
    <w:rsid w:val="003D019C"/>
    <w:rsid w:val="003E0D5E"/>
    <w:rsid w:val="003E7252"/>
    <w:rsid w:val="003F21B9"/>
    <w:rsid w:val="003F531A"/>
    <w:rsid w:val="00402828"/>
    <w:rsid w:val="00406139"/>
    <w:rsid w:val="00410373"/>
    <w:rsid w:val="0041257C"/>
    <w:rsid w:val="00421579"/>
    <w:rsid w:val="00422A4D"/>
    <w:rsid w:val="00430111"/>
    <w:rsid w:val="0043174C"/>
    <w:rsid w:val="004322BE"/>
    <w:rsid w:val="00436940"/>
    <w:rsid w:val="00456223"/>
    <w:rsid w:val="004637C2"/>
    <w:rsid w:val="00463B39"/>
    <w:rsid w:val="004824FD"/>
    <w:rsid w:val="00485B49"/>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04570"/>
    <w:rsid w:val="00511381"/>
    <w:rsid w:val="005135B9"/>
    <w:rsid w:val="00516ED5"/>
    <w:rsid w:val="005229A8"/>
    <w:rsid w:val="005265E1"/>
    <w:rsid w:val="005367A5"/>
    <w:rsid w:val="005613E7"/>
    <w:rsid w:val="00563F1B"/>
    <w:rsid w:val="00564F99"/>
    <w:rsid w:val="005705E1"/>
    <w:rsid w:val="0057412C"/>
    <w:rsid w:val="00580DAC"/>
    <w:rsid w:val="005A0DEA"/>
    <w:rsid w:val="005A12F4"/>
    <w:rsid w:val="005C44E7"/>
    <w:rsid w:val="005C7B2A"/>
    <w:rsid w:val="005D2500"/>
    <w:rsid w:val="005D31FD"/>
    <w:rsid w:val="005D5108"/>
    <w:rsid w:val="005E11D0"/>
    <w:rsid w:val="00604F88"/>
    <w:rsid w:val="00610320"/>
    <w:rsid w:val="006264F5"/>
    <w:rsid w:val="006459A3"/>
    <w:rsid w:val="0065503D"/>
    <w:rsid w:val="006566EE"/>
    <w:rsid w:val="00662E0D"/>
    <w:rsid w:val="00664029"/>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063F6"/>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0267"/>
    <w:rsid w:val="0097112E"/>
    <w:rsid w:val="009952FB"/>
    <w:rsid w:val="009A3DB8"/>
    <w:rsid w:val="009A5217"/>
    <w:rsid w:val="009B24D4"/>
    <w:rsid w:val="009B4EBD"/>
    <w:rsid w:val="009D3292"/>
    <w:rsid w:val="009D4A44"/>
    <w:rsid w:val="009D796F"/>
    <w:rsid w:val="009F10E5"/>
    <w:rsid w:val="00A022BA"/>
    <w:rsid w:val="00A05A28"/>
    <w:rsid w:val="00A11CA2"/>
    <w:rsid w:val="00A20AD4"/>
    <w:rsid w:val="00A310A5"/>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D2A89"/>
    <w:rsid w:val="00AE5051"/>
    <w:rsid w:val="00AF507B"/>
    <w:rsid w:val="00AF5345"/>
    <w:rsid w:val="00B01162"/>
    <w:rsid w:val="00B11E2D"/>
    <w:rsid w:val="00B20B6A"/>
    <w:rsid w:val="00B3227B"/>
    <w:rsid w:val="00B53343"/>
    <w:rsid w:val="00B65F5B"/>
    <w:rsid w:val="00B66187"/>
    <w:rsid w:val="00B94D6E"/>
    <w:rsid w:val="00B95C17"/>
    <w:rsid w:val="00BA4035"/>
    <w:rsid w:val="00BB037F"/>
    <w:rsid w:val="00BB618D"/>
    <w:rsid w:val="00BB7760"/>
    <w:rsid w:val="00BD03BE"/>
    <w:rsid w:val="00BD4836"/>
    <w:rsid w:val="00BE5C72"/>
    <w:rsid w:val="00BF30BA"/>
    <w:rsid w:val="00C04B9C"/>
    <w:rsid w:val="00C11748"/>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03F85"/>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432B"/>
    <w:rsid w:val="00DE7C5D"/>
    <w:rsid w:val="00DF2179"/>
    <w:rsid w:val="00DF55C6"/>
    <w:rsid w:val="00E01F65"/>
    <w:rsid w:val="00E1647D"/>
    <w:rsid w:val="00E20950"/>
    <w:rsid w:val="00E24EF7"/>
    <w:rsid w:val="00E25A15"/>
    <w:rsid w:val="00E407B3"/>
    <w:rsid w:val="00E4467F"/>
    <w:rsid w:val="00E45600"/>
    <w:rsid w:val="00E52C77"/>
    <w:rsid w:val="00E54C39"/>
    <w:rsid w:val="00E60392"/>
    <w:rsid w:val="00E60F93"/>
    <w:rsid w:val="00E73F6E"/>
    <w:rsid w:val="00E74021"/>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7">
    <w:name w:val="heading 7"/>
    <w:basedOn w:val="Normal"/>
    <w:next w:val="Normal"/>
    <w:link w:val="Heading7Char"/>
    <w:uiPriority w:val="9"/>
    <w:semiHidden/>
    <w:unhideWhenUsed/>
    <w:qFormat/>
    <w:rsid w:val="002A2BB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970267"/>
  </w:style>
  <w:style w:type="character" w:customStyle="1" w:styleId="BodyTextChar">
    <w:name w:val="Body Text Char"/>
    <w:basedOn w:val="DefaultParagraphFont"/>
    <w:link w:val="BodyText"/>
    <w:uiPriority w:val="99"/>
    <w:semiHidden/>
    <w:rsid w:val="00970267"/>
    <w:rPr>
      <w:rFonts w:ascii="Segoe UI" w:hAnsi="Segoe UI"/>
      <w:sz w:val="18"/>
    </w:rPr>
  </w:style>
  <w:style w:type="character" w:customStyle="1" w:styleId="Heading7Char">
    <w:name w:val="Heading 7 Char"/>
    <w:basedOn w:val="DefaultParagraphFont"/>
    <w:link w:val="Heading7"/>
    <w:rsid w:val="002A2BB0"/>
    <w:rPr>
      <w:rFonts w:asciiTheme="majorHAnsi" w:eastAsiaTheme="majorEastAsia" w:hAnsiTheme="majorHAnsi" w:cstheme="majorBidi"/>
      <w:i/>
      <w:iCs/>
      <w:color w:val="1F4D78" w:themeColor="accent1" w:themeShade="7F"/>
      <w:sz w:val="18"/>
    </w:rPr>
  </w:style>
  <w:style w:type="paragraph" w:styleId="Revision">
    <w:name w:val="Revision"/>
    <w:hidden/>
    <w:uiPriority w:val="99"/>
    <w:semiHidden/>
    <w:rsid w:val="00A310A5"/>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01D7B41806F40ADBE3B174DB99B86D2"/>
        <w:category>
          <w:name w:val="General"/>
          <w:gallery w:val="placeholder"/>
        </w:category>
        <w:types>
          <w:type w:val="bbPlcHdr"/>
        </w:types>
        <w:behaviors>
          <w:behavior w:val="content"/>
        </w:behaviors>
        <w:guid w:val="{DD1569C2-4F29-4E57-9E52-9DFEF7B514F0}"/>
      </w:docPartPr>
      <w:docPartBody>
        <w:p w:rsidR="00572A91" w:rsidRDefault="00572A91" w:rsidP="00572A91">
          <w:pPr>
            <w:pStyle w:val="B01D7B41806F40ADBE3B174DB99B86D2"/>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A91"/>
    <w:rsid w:val="000E1AF8"/>
    <w:rsid w:val="000E1C18"/>
    <w:rsid w:val="00316D2C"/>
    <w:rsid w:val="004530B7"/>
    <w:rsid w:val="00504570"/>
    <w:rsid w:val="0056445A"/>
    <w:rsid w:val="00572A91"/>
    <w:rsid w:val="005A0DEA"/>
    <w:rsid w:val="007063F6"/>
    <w:rsid w:val="00C11748"/>
    <w:rsid w:val="00D03F85"/>
    <w:rsid w:val="00E60392"/>
    <w:rsid w:val="00FA04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2A91"/>
    <w:rPr>
      <w:color w:val="666666"/>
    </w:rPr>
  </w:style>
  <w:style w:type="paragraph" w:customStyle="1" w:styleId="B01D7B41806F40ADBE3B174DB99B86D2">
    <w:name w:val="B01D7B41806F40ADBE3B174DB99B86D2"/>
    <w:rsid w:val="00572A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24AC91-C871-4AA3-9C03-BAD3995E59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993</Words>
  <Characters>5663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Laura Huntley</cp:lastModifiedBy>
  <cp:revision>3</cp:revision>
  <cp:lastPrinted>2019-01-11T13:43:00Z</cp:lastPrinted>
  <dcterms:created xsi:type="dcterms:W3CDTF">2024-07-05T14:14:00Z</dcterms:created>
  <dcterms:modified xsi:type="dcterms:W3CDTF">2024-07-09T10:10:00Z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