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854BB" w:rsidP="009744EB" w14:paraId="6DC96C77" w14:textId="7420FF68">
      <w:pPr>
        <w:bidi w:val="0"/>
        <w:ind w:left="3600" w:right="0" w:firstLine="720"/>
        <w:jc w:val="both"/>
      </w:pPr>
      <w:r>
        <w:rPr>
          <w:b/>
          <w:bCs/>
          <w:u w:val="single"/>
          <w:rtl w:val="0"/>
          <w:lang w:val="cy-GB"/>
        </w:rPr>
        <w:t>Cynorthwy-</w:t>
      </w:r>
      <w:r>
        <w:rPr>
          <w:b/>
          <w:bCs/>
          <w:u w:val="single"/>
          <w:rtl w:val="0"/>
          <w:lang w:val="cy-GB"/>
        </w:rPr>
        <w:t>ydd</w:t>
      </w:r>
      <w:r>
        <w:rPr>
          <w:b/>
          <w:bCs/>
          <w:u w:val="single"/>
          <w:rtl w:val="0"/>
          <w:lang w:val="cy-GB"/>
        </w:rPr>
        <w:t xml:space="preserve"> Cynnwys -Cymraeg</w:t>
      </w:r>
    </w:p>
    <w:p w:rsidR="008854BB" w14:paraId="6352F226" w14:textId="77777777">
      <w:pPr>
        <w:bidi w:val="0"/>
        <w:ind w:right="0"/>
        <w:jc w:val="left"/>
      </w:pPr>
      <w:r>
        <w:rPr>
          <w:b w:val="0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143000"/>
                <wp:effectExtent l="0" t="0" r="0" b="0"/>
                <wp:wrapTopAndBottom/>
                <wp:docPr id="5910" name="Group 59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60564" cy="1143000"/>
                          <a:chOff x="0" y="0"/>
                          <a:chExt cx="7560564" cy="1143000"/>
                        </a:xfrm>
                      </wpg:grpSpPr>
                      <pic:pic xmlns:pic="http://schemas.openxmlformats.org/drawingml/2006/picture">
                        <pic:nvPicPr>
                          <pic:cNvPr id="5961" name="Picture 5961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5" name="Rectangle 15"/>
                        <wps:cNvSpPr/>
                        <wps:spPr>
                          <a:xfrm>
                            <a:off x="6738874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4BB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" name="Rectangle 16"/>
                        <wps:cNvSpPr/>
                        <wps:spPr>
                          <a:xfrm>
                            <a:off x="6770878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4BB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7" name="Rectangle 17"/>
                        <wps:cNvSpPr/>
                        <wps:spPr>
                          <a:xfrm>
                            <a:off x="7196328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4BB" w14:textId="77777777">
                              <w:pPr>
                                <w:bidi w:val="0"/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u w:val="none"/>
                                  <w:rtl w:val="0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10" o:spid="_x0000_s1025" style="width:595.32pt;height:90pt;margin-top:0;margin-left:0;mso-position-horizontal-relative:page;mso-position-vertical-relative:page;mso-wrap-distance-bottom:0;mso-wrap-distance-left:9pt;mso-wrap-distance-right:9pt;mso-wrap-distance-top:0;position:absolute;z-index:25165824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21552;height:21600;position:absolute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20;height:3589;left:19252;position:absolute;top:9158;v-text-anchor:top" fillcolor="this" stroked="f">
                  <v:textbox inset="0,0,0,0">
                    <w:txbxContent>
                      <w:p w:rsidR="008854BB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2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width:120;height:3589;left:19344;position:absolute;top:9158;v-text-anchor:top" fillcolor="this" stroked="f">
                  <v:textbox inset="0,0,0,0">
                    <w:txbxContent>
                      <w:p w:rsidR="008854BB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2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width:120;height:3589;left:20559;position:absolute;top:9158;v-text-anchor:top" fillcolor="this" stroked="f">
                  <v:textbox inset="0,0,0,0">
                    <w:txbxContent>
                      <w:p w:rsidR="008854BB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b/>
          <w:bCs/>
          <w:sz w:val="22"/>
          <w:u w:val="none"/>
          <w:rtl w:val="0"/>
          <w:lang w:val="cy-GB"/>
        </w:rPr>
        <w:t xml:space="preserve"> </w:t>
      </w: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115" w:type="dxa"/>
        </w:tblCellMar>
        <w:tblLook w:val="04A0"/>
      </w:tblPr>
      <w:tblGrid>
        <w:gridCol w:w="2549"/>
        <w:gridCol w:w="8367"/>
      </w:tblGrid>
      <w:tr w14:paraId="5516B30F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00208708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 xml:space="preserve">Gwasanaeth: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7AE8EE9B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Marchnata </w:t>
            </w:r>
          </w:p>
        </w:tc>
      </w:tr>
      <w:tr w14:paraId="6CB681F3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62E02D53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Teitl y Swydd: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4D37B20D" w14:textId="2BB69625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M32 – GR04 - Cynorthwy-ydd Cynnwys - Cymraeg</w:t>
            </w:r>
          </w:p>
        </w:tc>
      </w:tr>
      <w:tr w14:paraId="70636AF9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30A43054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Adran/Pwnc: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25DED378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Gwasanaeth Marchnata </w:t>
            </w:r>
          </w:p>
        </w:tc>
      </w:tr>
      <w:tr w14:paraId="04604266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310BBE21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Cyflog: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2A89D294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Gradd 4 </w:t>
            </w:r>
          </w:p>
        </w:tc>
      </w:tr>
      <w:tr w14:paraId="150D529E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7BDFF33B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 xml:space="preserve">Oriau Gwaith: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598316C4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Amser Llawn – 35 awr yr wythnos </w:t>
            </w:r>
          </w:p>
        </w:tc>
      </w:tr>
      <w:tr w14:paraId="3234316F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3B274314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Contract: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6C451B46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Parhaol   </w:t>
            </w:r>
          </w:p>
        </w:tc>
      </w:tr>
      <w:tr w14:paraId="41619129" w14:textId="77777777">
        <w:tblPrEx>
          <w:tblW w:w="10916" w:type="dxa"/>
          <w:tblInd w:w="-169" w:type="dxa"/>
          <w:tblCellMar>
            <w:top w:w="47" w:type="dxa"/>
            <w:left w:w="107" w:type="dxa"/>
            <w:right w:w="115" w:type="dxa"/>
          </w:tblCellMar>
          <w:tblLook w:val="04A0"/>
        </w:tblPrEx>
        <w:trPr>
          <w:trHeight w:val="27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17594379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Lleoliad: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567E2BC2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I'w gadarnhau </w:t>
            </w:r>
          </w:p>
        </w:tc>
      </w:tr>
    </w:tbl>
    <w:p w:rsidR="008854BB" w14:paraId="570AAA02" w14:textId="77777777">
      <w:pPr>
        <w:bidi w:val="0"/>
        <w:ind w:right="0"/>
        <w:jc w:val="left"/>
      </w:pPr>
      <w:r>
        <w:rPr>
          <w:b w:val="0"/>
          <w:sz w:val="22"/>
          <w:u w:val="none"/>
          <w:rtl w:val="0"/>
          <w:lang w:val="cy-GB"/>
        </w:rPr>
        <w:t xml:space="preserve"> </w:t>
      </w: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58" w:type="dxa"/>
        </w:tblCellMar>
        <w:tblLook w:val="04A0"/>
      </w:tblPr>
      <w:tblGrid>
        <w:gridCol w:w="1558"/>
        <w:gridCol w:w="9358"/>
      </w:tblGrid>
      <w:tr w14:paraId="582FCDC5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132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854BB" w14:paraId="4F28FFF1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Cyflwyniad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72EFABFF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Er mwyn cyflawni ei huchelgais cynaliadwy o fod yn un o'r 30 o brifysgolion gorau, mae </w:t>
            </w:r>
          </w:p>
          <w:p w:rsidR="008854BB" w14:paraId="6FA6419B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angen ar Brifysgol Abertawe weithlu â'r sgiliau amrywiol angenrheidiol i sicrhau ei bod yn gallu cyflawni rhagoriaeth mewn ymchwil, addysgu, dysgu a phrofiad ehangach y myfyrwyr; ac i fod yn bwerdy ar gyfer economi'r rhanbarth ac yn rhyngwladol. </w:t>
            </w:r>
          </w:p>
        </w:tc>
      </w:tr>
      <w:tr w14:paraId="289E6694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315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3CF5DF26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Gwybodaeth gefndirol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3F7E93D0" w14:textId="77777777">
            <w:pPr>
              <w:bidi w:val="0"/>
              <w:spacing w:after="24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Mae Gwasanaeth Marchnata'r Brifysgol yn rhan o Gyfarwyddiaeth MRI ac mae'n gyfrifol am y canlynol: </w:t>
            </w:r>
          </w:p>
          <w:p w:rsidR="008854BB" w14:paraId="75F978B0" w14:textId="77777777">
            <w:pPr>
              <w:numPr>
                <w:ilvl w:val="0"/>
                <w:numId w:val="1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Yn cyflwyno allbynnau marchnata sy'n cyd-fynd â nodau a gwerthoedd strategol y brifysgol.
 </w:t>
            </w:r>
          </w:p>
          <w:p w:rsidR="008854BB" w14:paraId="7E97E7E0" w14:textId="77777777">
            <w:pPr>
              <w:numPr>
                <w:ilvl w:val="0"/>
                <w:numId w:val="1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Ymrwymiad i gyflwyno ymgyrchoedd o safon a arweinir gan ganlyniadau, cynnwys, atebion digidol, brand a chreadigol sy'n gwella enw da Prifysgol Abertawe</w:t>
            </w:r>
            <w:r>
              <w:rPr>
                <w:b w:val="0"/>
                <w:color w:val="595959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24A78AF7" w14:textId="77777777">
            <w:pPr>
              <w:numPr>
                <w:ilvl w:val="0"/>
                <w:numId w:val="1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Arddangos rhagoriaeth, amrywiaeth ac effaith gweithgareddau'r Brifysgol. </w:t>
            </w:r>
          </w:p>
          <w:p w:rsidR="008854BB" w14:paraId="4A8AF2AE" w14:textId="77777777">
            <w:pPr>
              <w:bidi w:val="0"/>
              <w:spacing w:after="139"/>
              <w:ind w:left="2" w:right="0"/>
              <w:jc w:val="left"/>
            </w:pPr>
            <w:r>
              <w:rPr>
                <w:b w:val="0"/>
                <w:color w:val="595959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4F8CEBF4" w14:textId="145843CC">
            <w:pPr>
              <w:bidi w:val="0"/>
              <w:spacing w:line="236" w:lineRule="auto"/>
              <w:ind w:left="2" w:right="48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Mae'r rôl hon yn galw am ruglder wrth siarad ac ysgrifennu Cymraeg gydag ymagwedd hynod drefnus a rhagweithiol i gynorthwyo wrth greu a churadu cynnwys ar gyfer ystod o sianelau digidol. Bydd y rôl yn cynorthwyo gydag adrodd stori Abertawe</w:t>
            </w:r>
            <w:r>
              <w:rPr>
                <w:b w:val="0"/>
                <w:color w:val="202124"/>
                <w:sz w:val="22"/>
                <w:u w:val="none"/>
                <w:rtl w:val="0"/>
                <w:lang w:val="cy-GB"/>
              </w:rPr>
              <w:t xml:space="preserve"> yn Gymraeg drwy'r cyfryngau cymdeithasol ac ar gyfer ystod o gynulleidfaoedd, gan weithio gydag amrywiaeth o adrannau a chreu postiadau ar y cyfryngau cymdeithasol a monitro rhyngweithiadau ac ymgysylltiad.</w:t>
            </w:r>
            <w:r>
              <w:rPr>
                <w:b w:val="0"/>
                <w:color w:val="202124"/>
                <w:sz w:val="24"/>
                <w:u w:val="none"/>
                <w:rtl w:val="0"/>
                <w:lang w:val="cy-GB"/>
              </w:rPr>
              <w:t xml:space="preserve"> </w:t>
            </w:r>
          </w:p>
          <w:p w:rsidR="008854BB" w14:paraId="6C44DB4F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 </w:t>
            </w:r>
          </w:p>
        </w:tc>
      </w:tr>
      <w:tr w14:paraId="22CD4DF4" w14:textId="77777777">
        <w:tblPrEx>
          <w:tblW w:w="10916" w:type="dxa"/>
          <w:tblInd w:w="-169" w:type="dxa"/>
          <w:tblCellMar>
            <w:top w:w="47" w:type="dxa"/>
            <w:left w:w="107" w:type="dxa"/>
            <w:right w:w="58" w:type="dxa"/>
          </w:tblCellMar>
          <w:tblLook w:val="04A0"/>
        </w:tblPrEx>
        <w:trPr>
          <w:trHeight w:val="540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854BB" w14:paraId="5FD1FF6D" w14:textId="77777777">
            <w:pPr>
              <w:bidi w:val="0"/>
              <w:spacing w:after="2" w:line="237" w:lineRule="auto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Prif Ddiben y Swydd</w:t>
            </w:r>
          </w:p>
          <w:p w:rsidR="008854BB" w14:paraId="1640D344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4FF582F0" w14:textId="08D81D5D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Cynorthwyo'r tîm cynnwys wrth reoli prif sianeli cyfryngau cymdeithasol y Brifysgol gyda ffocws penodol ar gynyddu'r cynulleidfaoedd sy'n siarad Cymraeg ar TikTok ac Instagram. </w:t>
            </w:r>
          </w:p>
          <w:p w:rsidR="008854BB" w14:paraId="18AD039D" w14:textId="77777777">
            <w:pPr>
              <w:numPr>
                <w:ilvl w:val="0"/>
                <w:numId w:val="2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Cynorthwyo wrth greu amrywiaeth o gynnwys gwahanol i gynrychioli bywyd myfyrwyr ym Mhrifysgol Abertawe gan gynnwys fideos Instagram, TikTok a ffotograffiaeth. </w:t>
            </w:r>
          </w:p>
          <w:p w:rsidR="008854BB" w14:paraId="40704A05" w14:textId="6B2C6550">
            <w:pPr>
              <w:numPr>
                <w:ilvl w:val="0"/>
                <w:numId w:val="2"/>
              </w:numPr>
              <w:bidi w:val="0"/>
              <w:spacing w:after="31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Gweithio gydag Undeb y Myfyrwyr ac adrannau eraill ar draws y brifysgol i lunio calendr o ddigwyddiadau er mwyn creu cynnwys digidol gwreiddiol Cymraeg megis ond heb fod yn gyfyngedig i'r Eisteddfod, Diwrnodau Agored, Varsity, Graddio, Wythnos y Glas, Gŵyl Wyddoniaeth Abertawe, Gwobrau Ymchwil ac Arloesi.  </w:t>
            </w:r>
          </w:p>
          <w:p w:rsidR="008854BB" w14:paraId="2ED46D32" w14:textId="77777777">
            <w:pPr>
              <w:numPr>
                <w:ilvl w:val="0"/>
                <w:numId w:val="2"/>
              </w:numPr>
              <w:bidi w:val="0"/>
              <w:spacing w:after="12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Cynorthwyo'r tîm cynnwys gyda llunio ymgyrchoedd newydd.  </w:t>
            </w:r>
          </w:p>
          <w:p w:rsidR="008854BB" w14:paraId="266DE6AA" w14:textId="3FA351DA">
            <w:pPr>
              <w:numPr>
                <w:ilvl w:val="0"/>
                <w:numId w:val="2"/>
              </w:numPr>
              <w:bidi w:val="0"/>
              <w:spacing w:after="12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Cynorthwyo'r tîm cynnwys wrth gyflwyno amserlen cynnwys Cymraeg ar gyfer y sianeli cyfryngau cymdeithasol. </w:t>
            </w:r>
          </w:p>
          <w:p w:rsidR="008854BB" w14:paraId="6136D6E1" w14:textId="77777777">
            <w:pPr>
              <w:numPr>
                <w:ilvl w:val="0"/>
                <w:numId w:val="2"/>
              </w:numPr>
              <w:bidi w:val="0"/>
              <w:spacing w:after="12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Adolygu dadansoddeg y prif sianeli cyfryngau cymdeithasol yn rheolaidd i'r swyddogion marchnata. </w:t>
            </w:r>
          </w:p>
          <w:p w:rsidR="008854BB" w14:paraId="0FDE6EC0" w14:textId="2001A3E6">
            <w:pPr>
              <w:numPr>
                <w:ilvl w:val="0"/>
                <w:numId w:val="2"/>
              </w:numPr>
              <w:bidi w:val="0"/>
              <w:spacing w:after="12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Cynorthwyo'r tîm cynhyrchu creadigol gyda golygu sylfaenol er mwyn i gynnwys Cymraeg sy'n barod ar gyfer y sianeli gael ei gyhoeddi </w:t>
            </w:r>
          </w:p>
          <w:p w:rsidR="008854BB" w14:paraId="634B7CA3" w14:textId="339BD8A0">
            <w:pPr>
              <w:numPr>
                <w:ilvl w:val="0"/>
                <w:numId w:val="2"/>
              </w:numPr>
              <w:bidi w:val="0"/>
              <w:spacing w:after="32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Creu cynnwys Cymraeg gwreiddiol ar gyfer sianelau digidol yn ogystal â sicrhau bod cynnwys Saesneg yn ddwyieithog ac yn cydymffurfio â Safonau'r Iaith Gymraeg. </w:t>
            </w:r>
          </w:p>
          <w:p w:rsidR="008854BB" w14:paraId="61F95E97" w14:textId="77777777">
            <w:pPr>
              <w:numPr>
                <w:ilvl w:val="0"/>
                <w:numId w:val="2"/>
              </w:numPr>
              <w:bidi w:val="0"/>
              <w:spacing w:after="21" w:line="25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Rhoi cymorth gweithredol drwy gydol y cyfnod Cadarnhau a Chlirio yn ôl cyfarwyddyd rheolwr llinell </w:t>
            </w:r>
          </w:p>
          <w:p w:rsidR="008854BB" w14:paraId="36AEBDD8" w14:textId="77777777">
            <w:pPr>
              <w:numPr>
                <w:ilvl w:val="0"/>
                <w:numId w:val="2"/>
              </w:numPr>
              <w:bidi w:val="0"/>
              <w:spacing w:after="23" w:line="24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Rhoi cymorth gweithredol ar gyfer digwyddiadau recriwtio allweddol megis Diwrnodau Agored, ffeiriau allanol yn ôl cyfarwyddyd rheolwr llinell  </w:t>
            </w:r>
          </w:p>
          <w:p w:rsidR="008854BB" w14:paraId="68B5CC07" w14:textId="77777777">
            <w:pPr>
              <w:numPr>
                <w:ilvl w:val="0"/>
                <w:numId w:val="2"/>
              </w:numPr>
              <w:bidi w:val="0"/>
              <w:spacing w:after="12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Gweithio'n agos gyda phob maes yn y Gwasanaeth Marchnata  </w:t>
            </w:r>
          </w:p>
          <w:p w:rsidR="008854BB" w14:paraId="21610A1A" w14:textId="77777777">
            <w:pPr>
              <w:numPr>
                <w:ilvl w:val="0"/>
                <w:numId w:val="2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Bod yn aelod ystwyth o'r Gwasanaeth Marchnata yn ôl cyfarwyddyd y Pennaeth Marchnata oherwydd anghenion gweithredol a busnes </w:t>
            </w:r>
          </w:p>
        </w:tc>
      </w:tr>
    </w:tbl>
    <w:p w:rsidR="008854BB" w14:paraId="3934608F" w14:textId="77777777">
      <w:pPr>
        <w:bidi w:val="0"/>
        <w:ind w:left="-720" w:right="10132"/>
        <w:jc w:val="left"/>
      </w:pP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59" w:type="dxa"/>
        </w:tblCellMar>
        <w:tblLook w:val="04A0"/>
      </w:tblPr>
      <w:tblGrid>
        <w:gridCol w:w="1558"/>
        <w:gridCol w:w="9358"/>
      </w:tblGrid>
      <w:tr w14:paraId="370BF37F" w14:textId="77777777">
        <w:tblPrEx>
          <w:tblW w:w="10916" w:type="dxa"/>
          <w:tblInd w:w="-169" w:type="dxa"/>
          <w:tblCellMar>
            <w:top w:w="47" w:type="dxa"/>
            <w:left w:w="107" w:type="dxa"/>
            <w:right w:w="59" w:type="dxa"/>
          </w:tblCellMar>
          <w:tblLook w:val="04A0"/>
        </w:tblPrEx>
        <w:trPr>
          <w:trHeight w:val="242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29691C67" w14:textId="77777777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407355B6" w14:textId="77777777">
            <w:pPr>
              <w:numPr>
                <w:ilvl w:val="0"/>
                <w:numId w:val="3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Darparu gwasanaeth proffesiynol, effeithlon sy'n canolbwyntio ar gwsmeriaid er mwyn sicrhau bod canlyniadau marchnata'n cael eu cyflwyno'n brydlon i'r lefel gwasanaeth y cytunwyd arni </w:t>
            </w:r>
          </w:p>
          <w:p w:rsidR="008854BB" w14:paraId="23AC0D19" w14:textId="77777777">
            <w:pPr>
              <w:numPr>
                <w:ilvl w:val="0"/>
                <w:numId w:val="3"/>
              </w:numPr>
              <w:bidi w:val="0"/>
              <w:spacing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Ceisio, rhoi a gweithredu ar adborth i wella fel gweithiwr proffesiynol, gan gymryd cyfrifoldeb am eich Datblygu Proffesiynol Parhaus eich hun. </w:t>
            </w:r>
          </w:p>
          <w:p w:rsidR="008854BB" w14:paraId="1A7F33BA" w14:textId="77777777">
            <w:pPr>
              <w:bidi w:val="0"/>
              <w:ind w:left="36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1CF03087" w14:textId="77777777">
            <w:pPr>
              <w:bidi w:val="0"/>
              <w:spacing w:after="1" w:line="238" w:lineRule="auto"/>
              <w:ind w:left="2" w:right="53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Fel Cyfarwyddiaeth perfformiad uchel sy'n gwella'n barhaus, disgwylir i’r holl aelodau staff gyflawni rolau gwahanol mewn agweddau eraill ar waith Marchnata, Recriwtio a Rhyngwladol neu'r Brifysgol ehangach, er twf personol a phroffesiynol neu yn unol â gofynion gweithredol. </w:t>
            </w:r>
          </w:p>
          <w:p w:rsidR="008854BB" w14:paraId="4582693C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</w:tc>
      </w:tr>
      <w:tr w14:paraId="37E9CB29" w14:textId="77777777">
        <w:tblPrEx>
          <w:tblW w:w="10916" w:type="dxa"/>
          <w:tblInd w:w="-169" w:type="dxa"/>
          <w:tblCellMar>
            <w:top w:w="47" w:type="dxa"/>
            <w:left w:w="107" w:type="dxa"/>
            <w:right w:w="59" w:type="dxa"/>
          </w:tblCellMar>
          <w:tblLook w:val="04A0"/>
        </w:tblPrEx>
        <w:trPr>
          <w:trHeight w:val="241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854BB" w14:paraId="60891AAA" w14:textId="77777777">
            <w:pPr>
              <w:bidi w:val="0"/>
              <w:ind w:right="34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Dyletswyddau Cyffredinol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06D0C932" w14:textId="77777777">
            <w:pPr>
              <w:numPr>
                <w:ilvl w:val="0"/>
                <w:numId w:val="4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Cyfrannu'n llawn at bolisïau Galluogi Perfformiad ac Iaith Gymraeg y Brifysgol </w:t>
            </w:r>
          </w:p>
          <w:p w:rsidR="008854BB" w14:paraId="12C34A0D" w14:textId="77777777">
            <w:pPr>
              <w:numPr>
                <w:ilvl w:val="0"/>
                <w:numId w:val="4"/>
              </w:numPr>
              <w:bidi w:val="0"/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8854BB" w14:paraId="68FC81C1" w14:textId="77777777">
            <w:pPr>
              <w:numPr>
                <w:ilvl w:val="0"/>
                <w:numId w:val="4"/>
              </w:numPr>
              <w:bidi w:val="0"/>
              <w:spacing w:after="43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:rsidR="008854BB" w14:paraId="3A0AA952" w14:textId="77777777">
            <w:pPr>
              <w:numPr>
                <w:ilvl w:val="0"/>
                <w:numId w:val="4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Unrhyw ddyletswyddau eraill y mae'r Gyfadran/y Gyfarwyddiaeth/y Maes Gwasanaeth wedi cytuno arnynt </w:t>
            </w:r>
          </w:p>
          <w:p w:rsidR="008854BB" w14:paraId="460E9152" w14:textId="77777777">
            <w:pPr>
              <w:numPr>
                <w:ilvl w:val="0"/>
                <w:numId w:val="4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Sicrhau bod rheoli risg yn rhan annatod o'ch gweithgareddau beunyddiol i sicrhau bod arferion gwaith yn cydymffurfio â Pholisi Rheoli Risg y Brifysgol. </w:t>
            </w:r>
          </w:p>
        </w:tc>
      </w:tr>
      <w:tr w14:paraId="491EFBDA" w14:textId="77777777">
        <w:tblPrEx>
          <w:tblW w:w="10916" w:type="dxa"/>
          <w:tblInd w:w="-169" w:type="dxa"/>
          <w:tblCellMar>
            <w:top w:w="47" w:type="dxa"/>
            <w:left w:w="107" w:type="dxa"/>
            <w:right w:w="59" w:type="dxa"/>
          </w:tblCellMar>
          <w:tblLook w:val="04A0"/>
        </w:tblPrEx>
        <w:trPr>
          <w:trHeight w:val="622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854BB" w14:paraId="1F23AB9A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 xml:space="preserve">Proffesiynol </w:t>
            </w:r>
          </w:p>
          <w:p w:rsidR="008854BB" w14:paraId="367B0644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 xml:space="preserve">Gwasanaethau </w:t>
            </w:r>
          </w:p>
          <w:p w:rsidR="008854BB" w14:paraId="28AC37F2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 xml:space="preserve">Gwerthoedd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71EAFF33" w14:textId="77777777">
            <w:pPr>
              <w:bidi w:val="0"/>
              <w:spacing w:after="281" w:line="239" w:lineRule="auto"/>
              <w:ind w:left="2" w:right="47"/>
              <w:jc w:val="both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Mae holl feysydd Gwasanaethau Proffesiynol ym Mhrifysgol Abertawe yn gweithredu yn ôl cyfres ddiffiniedig o Werthoedd Craidd – 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>
              <w:rPr>
                <w:b w:val="0"/>
                <w:color w:val="0000FF"/>
                <w:sz w:val="22"/>
                <w:u w:val="none" w:color="0000FF"/>
                <w:rtl w:val="0"/>
                <w:lang w:val="cy-GB"/>
              </w:rPr>
              <w:t>Gwerthoedd y Gwasanaethau Proffesiynol</w:t>
            </w:r>
            <w:r>
              <w:fldChar w:fldCharType="end"/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  <w:r>
              <w:fldChar w:fldCharType="end"/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a disgwylir y gall pawb ddangos ymrwymiad i’r gwerthoedd hyn o'r adeg cyflwyno cais am swydd i gyflawni eu rolau o ddydd i ddydd. Mae ymrwymiad i'n gwerthoedd ym Mhrifysgol Abertawe yn ein cefnogi wrth hyrwyddo cydraddoldeb ac wrth werthfawrogi amrywiaeth er mwyn defnyddio'r holl ddoniau sydd gennym.  </w:t>
            </w:r>
          </w:p>
          <w:p w:rsidR="008854BB" w14:paraId="5F4D41E2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Rydym yn Broffesiynol  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31E56CC5" w14:textId="77777777">
            <w:pPr>
              <w:bidi w:val="0"/>
              <w:spacing w:line="239" w:lineRule="auto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Rydym yn ymfalchïo mewn defnyddio ein gwybodaeth, ein sgiliau, ein creadigrwydd, ein gonestrwydd a'n doethineb i ddarparu gwasanaethau arloesol, effeithiol ac effeithlon ynghyd ag atebion o safon ardderchog </w:t>
            </w:r>
          </w:p>
          <w:p w:rsidR="008854BB" w14:paraId="498A8A19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62E0B453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Rydym yn Cydweithio         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         </w:t>
            </w:r>
          </w:p>
          <w:p w:rsidR="008854BB" w14:paraId="6172CCC9" w14:textId="77777777">
            <w:pPr>
              <w:bidi w:val="0"/>
              <w:spacing w:after="278" w:line="240" w:lineRule="auto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Rydym yn ymfalchïo mewn amgylchedd gweithio rhagweithiol a chydweithredol o gydraddoldeb, ymddiriedaeth, parch, cydweithio a her, i ddarparu gwasanaethau sy'n ceisio rhagori ar anghenion a disgwyliadau cwsmeriaid. </w:t>
            </w:r>
          </w:p>
          <w:p w:rsidR="008854BB" w14:paraId="0C2725CC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Rydym yn Ofalgar  </w:t>
            </w: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54E1B05D" w14:textId="77777777">
            <w:pPr>
              <w:bidi w:val="0"/>
              <w:spacing w:after="281" w:line="239" w:lineRule="auto"/>
              <w:ind w:left="2" w:right="31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:rsidR="008854BB" w14:paraId="7137D4E5" w14:textId="77777777">
            <w:pPr>
              <w:bidi w:val="0"/>
              <w:spacing w:line="239" w:lineRule="auto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Mae ymrwymiad i'n gwerthoedd ym Mhrifysgol Abertawe yn ein cefnogi wrth hyrwyddo cydraddoldeb ac wrth werthfawrogi amrywiaeth er mwyn defnyddio'r holl ddoniau sydd gennym. </w:t>
            </w:r>
          </w:p>
          <w:p w:rsidR="008854BB" w14:paraId="05EF51BA" w14:textId="77777777">
            <w:pPr>
              <w:bidi w:val="0"/>
              <w:ind w:left="2" w:right="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 </w:t>
            </w:r>
          </w:p>
        </w:tc>
      </w:tr>
      <w:tr w14:paraId="4657F0A9" w14:textId="77777777" w:rsidTr="009744EB">
        <w:tblPrEx>
          <w:tblW w:w="10916" w:type="dxa"/>
          <w:tblInd w:w="-169" w:type="dxa"/>
          <w:tblCellMar>
            <w:top w:w="47" w:type="dxa"/>
            <w:left w:w="107" w:type="dxa"/>
            <w:right w:w="59" w:type="dxa"/>
          </w:tblCellMar>
          <w:tblLook w:val="04A0"/>
        </w:tblPrEx>
        <w:trPr>
          <w:trHeight w:val="38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bottom"/>
          </w:tcPr>
          <w:p w:rsidR="008854BB" w14:paraId="44B0A546" w14:textId="77777777">
            <w:pPr>
              <w:bidi w:val="0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Manyleb</w:t>
            </w: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47C1486B" w14:textId="77777777">
            <w:pPr>
              <w:bidi w:val="0"/>
              <w:spacing w:after="218"/>
              <w:ind w:right="0"/>
              <w:jc w:val="left"/>
            </w:pPr>
            <w:r>
              <w:rPr>
                <w:b/>
                <w:bCs/>
                <w:color w:val="FFFFFF"/>
                <w:sz w:val="22"/>
                <w:u w:val="none"/>
                <w:rtl w:val="0"/>
                <w:lang w:val="cy-GB"/>
              </w:rPr>
              <w:t>Person</w:t>
            </w:r>
          </w:p>
          <w:p w:rsidR="008854BB" w14:paraId="5D04107A" w14:textId="77777777">
            <w:pPr>
              <w:bidi w:val="0"/>
              <w:ind w:right="0"/>
              <w:jc w:val="left"/>
            </w:pPr>
            <w:r>
              <w:rPr>
                <w:b w:val="0"/>
                <w:color w:val="FFFFFF"/>
                <w:sz w:val="22"/>
                <w:u w:val="none"/>
                <w:rtl w:val="0"/>
                <w:lang w:val="cy-GB"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7FF90FD4" w14:textId="77777777">
            <w:pPr>
              <w:bidi w:val="0"/>
              <w:spacing w:after="257"/>
              <w:ind w:left="2" w:right="0"/>
              <w:jc w:val="left"/>
            </w:pPr>
            <w:r>
              <w:rPr>
                <w:b/>
                <w:bCs/>
                <w:sz w:val="22"/>
                <w:u w:val="single"/>
                <w:rtl w:val="0"/>
                <w:lang w:val="cy-GB"/>
              </w:rPr>
              <w:t>Meini Prawf Hanfodol:</w:t>
            </w: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 </w:t>
            </w:r>
          </w:p>
          <w:p w:rsidR="008854BB" w14:paraId="10E12D5B" w14:textId="77777777">
            <w:pPr>
              <w:bidi w:val="0"/>
              <w:spacing w:after="12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>Gwerthoedd:</w:t>
            </w:r>
          </w:p>
          <w:p w:rsidR="008854BB" w14:paraId="2995C0EB" w14:textId="77777777">
            <w:pPr>
              <w:numPr>
                <w:ilvl w:val="0"/>
                <w:numId w:val="5"/>
              </w:numPr>
              <w:bidi w:val="0"/>
              <w:spacing w:after="12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ymfalchïo mewn darparu atebion a gwasanaethau proffesiynol. </w:t>
            </w:r>
          </w:p>
          <w:p w:rsidR="008854BB" w14:paraId="7116CE6F" w14:textId="77777777">
            <w:pPr>
              <w:numPr>
                <w:ilvl w:val="0"/>
                <w:numId w:val="5"/>
              </w:numPr>
              <w:bidi w:val="0"/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Y gallu i gydweithio mewn amgylchedd o gydraddoldeb, ymddiriedaeth a pharch i ddarparu gwasanaethau sy'n ceisio rhagori ar anghenion a disgwyliadau cwsmeriaid </w:t>
            </w:r>
          </w:p>
          <w:p w:rsidR="008854BB" w14:paraId="12FA7B14" w14:textId="77777777">
            <w:pPr>
              <w:numPr>
                <w:ilvl w:val="0"/>
                <w:numId w:val="5"/>
              </w:numPr>
              <w:bidi w:val="0"/>
              <w:spacing w:after="278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Tystiolaeth o ymagwedd ofalgar at eich holl gwsmeriaid, gan sicrhau profiad personol a chadarnhaol  </w:t>
            </w:r>
          </w:p>
          <w:p w:rsidR="008854BB" w14:paraId="2E506065" w14:textId="77777777">
            <w:pPr>
              <w:bidi w:val="0"/>
              <w:spacing w:after="292"/>
              <w:ind w:left="2"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Cymwysterau: </w:t>
            </w:r>
          </w:p>
          <w:p w:rsidR="008854BB" w14:paraId="5C8ECA06" w14:textId="77777777">
            <w:pPr>
              <w:numPr>
                <w:ilvl w:val="0"/>
                <w:numId w:val="5"/>
              </w:numPr>
              <w:bidi w:val="0"/>
              <w:spacing w:after="256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Cymhwyster TGAU a/neu brofiad gwaith perthnasol</w:t>
            </w:r>
          </w:p>
          <w:p w:rsidR="008854BB" w14:paraId="785FF05D" w14:textId="77777777">
            <w:pPr>
              <w:bidi w:val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>Profiad:</w:t>
            </w:r>
          </w:p>
          <w:p w:rsidR="009744EB" w:rsidP="009744EB" w14:paraId="07010CD6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Gallu dangos rhagoriaeth mewn gwasanaeth cwsmeriaid. </w:t>
            </w:r>
          </w:p>
          <w:p w:rsidR="009744EB" w:rsidP="009744EB" w14:paraId="4E5612C2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lunio adroddiadau sy'n dangos cynllunio ac adolygu gweithgarwch </w:t>
            </w:r>
          </w:p>
          <w:p w:rsidR="009744EB" w:rsidP="009744EB" w14:paraId="571A6BF9" w14:textId="77777777">
            <w:pPr>
              <w:numPr>
                <w:ilvl w:val="0"/>
                <w:numId w:val="6"/>
              </w:numPr>
              <w:bidi w:val="0"/>
              <w:spacing w:after="233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ddefnyddio ffonau clyfar neu gamerâu i gynhyrchu cynnwys fideos
 </w:t>
            </w:r>
          </w:p>
          <w:p w:rsidR="009744EB" w:rsidP="009744EB" w14:paraId="586FD0D7" w14:textId="77777777">
            <w:pPr>
              <w:bidi w:val="0"/>
              <w:spacing w:after="21"/>
              <w:ind w:right="0"/>
              <w:jc w:val="left"/>
            </w:pPr>
            <w:r>
              <w:rPr>
                <w:b/>
                <w:bCs/>
                <w:sz w:val="22"/>
                <w:u w:val="none"/>
                <w:rtl w:val="0"/>
                <w:lang w:val="cy-GB"/>
              </w:rPr>
              <w:t xml:space="preserve">Gwybodaeth a Sgiliau: </w:t>
            </w:r>
          </w:p>
          <w:p w:rsidR="00370EA3" w:rsidRPr="00370EA3" w:rsidP="009744EB" w14:paraId="6FC10059" w14:textId="0828F154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>Rhugl yn Gymraeg - wrth siarad ac ysgrifennu</w:t>
            </w:r>
          </w:p>
          <w:p w:rsidR="009744EB" w:rsidP="009744EB" w14:paraId="54ABA9A9" w14:textId="18E04B9A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Deall sianeli cyfryngau cymdeithasol allweddol, yn enwedig Facebook, Instagram a TikTok </w:t>
            </w:r>
          </w:p>
          <w:p w:rsidR="009744EB" w:rsidP="009744EB" w14:paraId="5898A544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Sgiliau cyfathrebu'n ysgrifenedig ac ar lafar </w:t>
            </w:r>
          </w:p>
          <w:p w:rsidR="009744EB" w:rsidP="009744EB" w14:paraId="7308F89E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Chwaraewr tîm da ac ymrwymiad i weithio gydag eraill.   </w:t>
            </w:r>
          </w:p>
          <w:p w:rsidR="009744EB" w:rsidP="009744EB" w14:paraId="3A36BA36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Uchel iawn eich cymhelliant gyda sgiliau trefnu cryf </w:t>
            </w:r>
          </w:p>
          <w:p w:rsidR="00370EA3" w:rsidP="009744EB" w14:paraId="30388C60" w14:textId="77777777">
            <w:pPr>
              <w:bidi w:val="0"/>
              <w:ind w:right="0"/>
              <w:jc w:val="left"/>
              <w:rPr>
                <w:sz w:val="22"/>
                <w:szCs w:val="22"/>
                <w:u w:val="none"/>
              </w:rPr>
            </w:pPr>
          </w:p>
          <w:p w:rsidR="009744EB" w:rsidRPr="00370EA3" w:rsidP="009744EB" w14:paraId="5DD16C67" w14:textId="3822F5B2">
            <w:pPr>
              <w:bidi w:val="0"/>
              <w:ind w:right="0"/>
              <w:jc w:val="left"/>
              <w:rPr>
                <w:sz w:val="22"/>
                <w:szCs w:val="22"/>
                <w:u w:val="none"/>
              </w:rPr>
            </w:pPr>
            <w:r w:rsidRPr="00370EA3">
              <w:rPr>
                <w:b/>
                <w:bCs/>
                <w:sz w:val="22"/>
                <w:szCs w:val="22"/>
                <w:u w:val="none"/>
                <w:rtl w:val="0"/>
                <w:lang w:val="cy-GB"/>
              </w:rPr>
              <w:t xml:space="preserve">Sgiliau iaith Gymraeg: </w:t>
            </w:r>
          </w:p>
          <w:p w:rsidR="00370EA3" w:rsidRPr="00370EA3" w:rsidP="009744EB" w14:paraId="6CE91F05" w14:textId="14880E62">
            <w:pPr>
              <w:bidi w:val="0"/>
              <w:ind w:right="0"/>
              <w:jc w:val="left"/>
              <w:rPr>
                <w:b w:val="0"/>
                <w:bCs/>
              </w:rPr>
            </w:pPr>
            <w:r w:rsidRPr="00370EA3">
              <w:rPr>
                <w:rStyle w:val="Strong"/>
                <w:b/>
                <w:bCs/>
                <w:color w:val="495057"/>
                <w:spacing w:val="-5"/>
                <w:sz w:val="22"/>
                <w:szCs w:val="22"/>
                <w:u w:val="none"/>
                <w:shd w:val="clear" w:color="auto" w:fill="FCFCFC"/>
                <w:rtl w:val="0"/>
                <w:lang w:val="cy-GB"/>
              </w:rPr>
              <w:t xml:space="preserve">Lefel 3 </w:t>
            </w:r>
            <w:r w:rsidRPr="00370EA3">
              <w:rPr>
                <w:b w:val="0"/>
                <w:bCs/>
                <w:color w:val="495057"/>
                <w:spacing w:val="-5"/>
                <w:sz w:val="22"/>
                <w:szCs w:val="22"/>
                <w:u w:val="none"/>
                <w:shd w:val="clear" w:color="auto" w:fill="FCFCFC"/>
                <w:rtl w:val="0"/>
                <w:lang w:val="cy-GB"/>
              </w:rPr>
              <w:t> </w:t>
            </w:r>
            <w:r w:rsidRPr="00370EA3">
              <w:rPr>
                <w:b/>
                <w:bCs/>
                <w:color w:val="495057"/>
                <w:spacing w:val="-5"/>
                <w:sz w:val="22"/>
                <w:szCs w:val="22"/>
                <w:u w:val="none"/>
                <w:shd w:val="clear" w:color="auto" w:fill="FCFCFC"/>
                <w:rtl w:val="0"/>
                <w:lang w:val="cy-GB"/>
              </w:rPr>
              <w:t>–</w:t>
            </w:r>
            <w:r w:rsidRPr="00370EA3">
              <w:rPr>
                <w:b w:val="0"/>
                <w:bCs/>
                <w:color w:val="495057"/>
                <w:spacing w:val="-5"/>
                <w:sz w:val="22"/>
                <w:szCs w:val="22"/>
                <w:u w:val="none"/>
                <w:shd w:val="clear" w:color="auto" w:fill="FCFCFC"/>
                <w:rtl w:val="0"/>
                <w:lang w:val="cy-GB"/>
              </w:rPr>
              <w:t xml:space="preserve"> 'rhugl', e.e. gallu cynnal sgwrs yn rhugl yn Gymraeg ar fater sy'n ymwneud â'r gwaith.
 Gallu ysgrifennu deunydd Cymraeg gwreiddiol yn gywir ac yn hyderus.</w:t>
            </w:r>
          </w:p>
        </w:tc>
      </w:tr>
      <w:tr w14:paraId="5DC2CFE7" w14:textId="77777777" w:rsidTr="009744EB">
        <w:tblPrEx>
          <w:tblW w:w="10916" w:type="dxa"/>
          <w:tblInd w:w="-169" w:type="dxa"/>
          <w:tblCellMar>
            <w:top w:w="47" w:type="dxa"/>
            <w:left w:w="107" w:type="dxa"/>
            <w:right w:w="59" w:type="dxa"/>
          </w:tblCellMar>
          <w:tblLook w:val="04A0"/>
        </w:tblPrEx>
        <w:trPr>
          <w:trHeight w:val="200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854BB" w14:paraId="36B86853" w14:textId="77777777">
            <w:pPr>
              <w:bidi w:val="0"/>
              <w:spacing w:after="160"/>
              <w:ind w:right="0"/>
              <w:jc w:val="left"/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B" w14:paraId="69A98DCD" w14:textId="77777777">
            <w:pPr>
              <w:bidi w:val="0"/>
              <w:ind w:left="2" w:right="0"/>
              <w:jc w:val="left"/>
            </w:pPr>
            <w:r>
              <w:rPr>
                <w:b/>
                <w:bCs/>
                <w:sz w:val="22"/>
                <w:u w:val="single"/>
                <w:rtl w:val="0"/>
                <w:lang w:val="cy-GB"/>
              </w:rPr>
              <w:t xml:space="preserve">Meini Prawf Dymunol: </w:t>
            </w:r>
          </w:p>
          <w:p w:rsidR="008854BB" w:rsidRPr="009744EB" w14:paraId="28B1D19B" w14:textId="047E21C8">
            <w:pPr>
              <w:bidi w:val="0"/>
              <w:spacing w:after="24"/>
              <w:ind w:left="2" w:right="0"/>
              <w:jc w:val="left"/>
              <w:rPr>
                <w:sz w:val="16"/>
                <w:szCs w:val="16"/>
              </w:rPr>
            </w:pPr>
          </w:p>
          <w:p w:rsidR="008854BB" w14:paraId="48C302DF" w14:textId="77777777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weithio yn y sector Addysg Uwch neu astudio ym Mhrifysgol Abertawe </w:t>
            </w:r>
          </w:p>
          <w:p w:rsidR="008854BB" w14:paraId="7C51FD80" w14:textId="77777777">
            <w:pPr>
              <w:numPr>
                <w:ilvl w:val="0"/>
                <w:numId w:val="6"/>
              </w:numPr>
              <w:bidi w:val="0"/>
              <w:spacing w:after="32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greu cynnwys digidol  </w:t>
            </w:r>
          </w:p>
          <w:p w:rsidR="008854BB" w:rsidP="009744EB" w14:paraId="5D31E248" w14:textId="1811A2B1">
            <w:pPr>
              <w:numPr>
                <w:ilvl w:val="0"/>
                <w:numId w:val="6"/>
              </w:numPr>
              <w:bidi w:val="0"/>
              <w:ind w:right="0" w:hanging="360"/>
              <w:jc w:val="left"/>
            </w:pPr>
            <w:r>
              <w:rPr>
                <w:b w:val="0"/>
                <w:sz w:val="22"/>
                <w:u w:val="none"/>
                <w:rtl w:val="0"/>
                <w:lang w:val="cy-GB"/>
              </w:rPr>
              <w:t xml:space="preserve">Profiad o weithio fel Myfyriwr Llysgennad neu gyda nhw  </w:t>
            </w:r>
          </w:p>
        </w:tc>
      </w:tr>
    </w:tbl>
    <w:p w:rsidR="008854BB" w14:paraId="27F794DF" w14:textId="77777777">
      <w:pPr>
        <w:tabs>
          <w:tab w:val="center" w:pos="2880"/>
          <w:tab w:val="center" w:pos="4490"/>
          <w:tab w:val="center" w:pos="5761"/>
          <w:tab w:val="center" w:pos="6481"/>
          <w:tab w:val="center" w:pos="7201"/>
          <w:tab w:val="right" w:pos="9412"/>
        </w:tabs>
        <w:bidi w:val="0"/>
        <w:ind w:right="0"/>
        <w:jc w:val="left"/>
      </w:pPr>
      <w:r>
        <w:rPr>
          <w:noProof/>
        </w:rPr>
        <w:drawing>
          <wp:inline distT="0" distB="0" distL="0" distR="0">
            <wp:extent cx="1190625" cy="771525"/>
            <wp:effectExtent l="0" t="0" r="0" b="0"/>
            <wp:docPr id="681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844396" name="Picture 681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  <w:u w:val="none"/>
          <w:rtl w:val="0"/>
          <w:lang w:val="cy-GB"/>
        </w:rPr>
        <w:tab/>
        <w:t xml:space="preserve"> </w:t>
        <w:tab/>
      </w:r>
      <w:r>
        <w:rPr>
          <w:noProof/>
        </w:rPr>
        <w:drawing>
          <wp:inline distT="0" distB="0" distL="0" distR="0">
            <wp:extent cx="1065835" cy="661035"/>
            <wp:effectExtent l="0" t="0" r="0" b="0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18116" name="Picture 677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8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  <w:u w:val="none"/>
          <w:rtl w:val="0"/>
          <w:lang w:val="cy-GB"/>
        </w:rPr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noProof/>
        </w:rPr>
        <w:drawing>
          <wp:inline distT="0" distB="0" distL="0" distR="0">
            <wp:extent cx="914209" cy="621665"/>
            <wp:effectExtent l="0" t="0" r="0" b="0"/>
            <wp:docPr id="679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861140" name="Picture 679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209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  <w:u w:val="none"/>
          <w:rtl w:val="0"/>
          <w:lang w:val="cy-GB"/>
        </w:rPr>
        <w:t xml:space="preserve"> </w:t>
      </w:r>
    </w:p>
    <w:sectPr>
      <w:footerReference w:type="even" r:id="rId8"/>
      <w:footerReference w:type="default" r:id="rId9"/>
      <w:footerReference w:type="first" r:id="rId10"/>
      <w:pgSz w:w="11906" w:h="16838"/>
      <w:pgMar w:top="726" w:right="1774" w:bottom="1233" w:left="720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54BB" w14:paraId="7C35B98C" w14:textId="77777777">
    <w:pPr>
      <w:bidi w:val="0"/>
      <w:spacing w:line="233" w:lineRule="auto"/>
      <w:ind w:right="8434"/>
      <w:jc w:val="left"/>
    </w:pP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3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rtl w:val="0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rtl w:val="0"/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54BB" w14:paraId="366FDE87" w14:textId="77777777">
    <w:pPr>
      <w:bidi w:val="0"/>
      <w:spacing w:line="233" w:lineRule="auto"/>
      <w:ind w:right="8434"/>
      <w:jc w:val="left"/>
    </w:pP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3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rtl w:val="0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rtl w:val="0"/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54BB" w14:paraId="52400BCE" w14:textId="77777777">
    <w:pPr>
      <w:bidi w:val="0"/>
      <w:spacing w:line="233" w:lineRule="auto"/>
      <w:ind w:right="8434"/>
      <w:jc w:val="left"/>
    </w:pP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rtl w:val="0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bCs/>
        <w:sz w:val="18"/>
        <w:u w:val="none"/>
      </w:rPr>
      <w:t>3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rtl w:val="0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rtl w:val="0"/>
        <w:lang w:val="cy-GB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EC6F7F"/>
    <w:multiLevelType w:val="hybridMultilevel"/>
    <w:tmpl w:val="77567D48"/>
    <w:lvl w:ilvl="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7567C1"/>
    <w:multiLevelType w:val="hybridMultilevel"/>
    <w:tmpl w:val="4E36EB3C"/>
    <w:lvl w:ilvl="0">
      <w:start w:val="13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3C04A0"/>
    <w:multiLevelType w:val="hybridMultilevel"/>
    <w:tmpl w:val="41CC971E"/>
    <w:lvl w:ilvl="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41670B"/>
    <w:multiLevelType w:val="hybridMultilevel"/>
    <w:tmpl w:val="DF2295B0"/>
    <w:lvl w:ilvl="0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8A4223"/>
    <w:multiLevelType w:val="hybridMultilevel"/>
    <w:tmpl w:val="E118FDE0"/>
    <w:lvl w:ilvl="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EF3DD1"/>
    <w:multiLevelType w:val="hybridMultilevel"/>
    <w:tmpl w:val="7D6E5A10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BB"/>
    <w:rsid w:val="00004E2A"/>
    <w:rsid w:val="002A7B88"/>
    <w:rsid w:val="0031042F"/>
    <w:rsid w:val="00370EA3"/>
    <w:rsid w:val="00570E05"/>
    <w:rsid w:val="008854BB"/>
    <w:rsid w:val="008D7680"/>
    <w:rsid w:val="009744E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FC663C-22DC-4926-9BE3-B8340979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9" w:lineRule="auto"/>
      <w:ind w:right="3151"/>
      <w:jc w:val="right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370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Company>Swansea University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Claire Davies</cp:lastModifiedBy>
  <cp:revision>2</cp:revision>
  <dcterms:created xsi:type="dcterms:W3CDTF">2024-06-20T12:36:00Z</dcterms:created>
  <dcterms:modified xsi:type="dcterms:W3CDTF">2024-06-20T12:36:00Z</dcterms:modified>
</cp:coreProperties>
</file>