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9ACB9" w14:textId="5B8ABF00" w:rsidR="00045410" w:rsidRPr="00DE0A40" w:rsidRDefault="00DE0A40" w:rsidP="0285E39D">
      <w:pPr>
        <w:pStyle w:val="BodyTextIndent"/>
        <w:ind w:right="-144" w:firstLine="0"/>
        <w:jc w:val="right"/>
        <w:rPr>
          <w:rFonts w:ascii="Arial" w:hAnsi="Arial" w:cs="Arial"/>
          <w:b/>
          <w:bCs/>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7216" behindDoc="1" locked="0" layoutInCell="1" allowOverlap="1" wp14:anchorId="72501073" wp14:editId="049409E3">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11"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73847">
        <w:rPr>
          <w:rFonts w:ascii="Arial" w:hAnsi="Arial" w:cs="Arial"/>
          <w:sz w:val="24"/>
          <w:szCs w:val="24"/>
        </w:rPr>
        <w:tab/>
      </w:r>
    </w:p>
    <w:p w14:paraId="672A6659" w14:textId="77777777" w:rsidR="00CD4031" w:rsidRPr="00CD4031" w:rsidRDefault="00CD4031" w:rsidP="00CD4031">
      <w:pPr>
        <w:pStyle w:val="BodyTextIndent"/>
        <w:ind w:left="0" w:firstLine="0"/>
        <w:jc w:val="center"/>
        <w:rPr>
          <w:rFonts w:ascii="Arial" w:hAnsi="Arial" w:cs="Arial"/>
          <w:sz w:val="22"/>
          <w:szCs w:val="22"/>
        </w:rPr>
      </w:pPr>
    </w:p>
    <w:p w14:paraId="0A37501D" w14:textId="77777777" w:rsidR="00DE0A40" w:rsidRDefault="00DE0A40" w:rsidP="00575503">
      <w:pPr>
        <w:pStyle w:val="BodyTextIndent"/>
        <w:ind w:left="0" w:firstLine="0"/>
        <w:jc w:val="center"/>
        <w:rPr>
          <w:rFonts w:ascii="Arial" w:hAnsi="Arial" w:cs="Arial"/>
          <w:b/>
          <w:sz w:val="28"/>
          <w:szCs w:val="28"/>
        </w:rPr>
      </w:pPr>
    </w:p>
    <w:p w14:paraId="5DAB6C7B" w14:textId="77777777" w:rsidR="00DE0A40" w:rsidRPr="002D14C9" w:rsidRDefault="00DE0A40" w:rsidP="00575503">
      <w:pPr>
        <w:pStyle w:val="BodyTextIndent"/>
        <w:ind w:left="0" w:firstLine="0"/>
        <w:jc w:val="center"/>
        <w:rPr>
          <w:rFonts w:ascii="Arial" w:hAnsi="Arial" w:cs="Arial"/>
          <w:b/>
          <w:sz w:val="22"/>
          <w:szCs w:val="22"/>
        </w:rPr>
      </w:pPr>
    </w:p>
    <w:p w14:paraId="6489BCEF" w14:textId="1372D8C0" w:rsidR="48079A0A" w:rsidRDefault="48079A0A" w:rsidP="48079A0A">
      <w:pPr>
        <w:pStyle w:val="BodyTextIndent"/>
        <w:ind w:left="0" w:firstLine="0"/>
        <w:jc w:val="center"/>
        <w:rPr>
          <w:rFonts w:ascii="Arial" w:hAnsi="Arial" w:cs="Arial"/>
          <w:b/>
          <w:bCs/>
          <w:sz w:val="22"/>
          <w:szCs w:val="22"/>
          <w:u w:val="single"/>
        </w:rPr>
      </w:pPr>
    </w:p>
    <w:p w14:paraId="081BB56A" w14:textId="2FBBC65F" w:rsidR="00045410" w:rsidRPr="002D14C9" w:rsidRDefault="00B5322D" w:rsidP="374EF6E1">
      <w:pPr>
        <w:pStyle w:val="BodyTextIndent"/>
        <w:ind w:left="0" w:firstLine="0"/>
        <w:jc w:val="center"/>
        <w:rPr>
          <w:rFonts w:ascii="Arial" w:hAnsi="Arial" w:cs="Arial"/>
          <w:b/>
          <w:bCs/>
          <w:sz w:val="22"/>
          <w:szCs w:val="22"/>
          <w:u w:val="single"/>
        </w:rPr>
      </w:pPr>
      <w:r w:rsidRPr="374EF6E1">
        <w:rPr>
          <w:rFonts w:ascii="Arial" w:hAnsi="Arial" w:cs="Arial"/>
          <w:b/>
          <w:bCs/>
          <w:sz w:val="22"/>
          <w:szCs w:val="22"/>
          <w:u w:val="single"/>
        </w:rPr>
        <w:t>Job Description</w:t>
      </w:r>
      <w:r w:rsidR="00867CA8" w:rsidRPr="374EF6E1">
        <w:rPr>
          <w:rFonts w:ascii="Arial" w:hAnsi="Arial" w:cs="Arial"/>
          <w:b/>
          <w:bCs/>
          <w:sz w:val="22"/>
          <w:szCs w:val="22"/>
          <w:u w:val="single"/>
        </w:rPr>
        <w:t xml:space="preserve">: </w:t>
      </w:r>
      <w:r w:rsidR="00DD060B">
        <w:rPr>
          <w:rFonts w:ascii="Arial" w:hAnsi="Arial" w:cs="Arial"/>
          <w:b/>
          <w:bCs/>
          <w:sz w:val="22"/>
          <w:szCs w:val="22"/>
          <w:u w:val="single"/>
        </w:rPr>
        <w:t>Purchasing</w:t>
      </w:r>
      <w:r w:rsidR="00361EEB" w:rsidRPr="374EF6E1">
        <w:rPr>
          <w:rFonts w:ascii="Arial" w:hAnsi="Arial" w:cs="Arial"/>
          <w:b/>
          <w:bCs/>
          <w:sz w:val="22"/>
          <w:szCs w:val="22"/>
          <w:u w:val="single"/>
        </w:rPr>
        <w:t xml:space="preserve"> Assistant</w:t>
      </w:r>
      <w:r w:rsidR="001D537F">
        <w:rPr>
          <w:rFonts w:ascii="Arial" w:hAnsi="Arial" w:cs="Arial"/>
          <w:b/>
          <w:bCs/>
          <w:sz w:val="22"/>
          <w:szCs w:val="22"/>
          <w:u w:val="single"/>
        </w:rPr>
        <w:t xml:space="preserve"> (Fixed Term)</w:t>
      </w:r>
    </w:p>
    <w:p w14:paraId="02EB378F" w14:textId="77777777" w:rsidR="00D50481" w:rsidRPr="002D14C9" w:rsidRDefault="00D50481" w:rsidP="00BF1362">
      <w:pPr>
        <w:pStyle w:val="BodyTextIndent"/>
        <w:ind w:left="0" w:firstLine="0"/>
        <w:jc w:val="left"/>
        <w:rPr>
          <w:rFonts w:ascii="Arial" w:hAnsi="Arial" w:cs="Arial"/>
          <w:b/>
          <w:sz w:val="22"/>
          <w:szCs w:val="22"/>
        </w:rPr>
      </w:pPr>
    </w:p>
    <w:tbl>
      <w:tblPr>
        <w:tblStyle w:val="TableGrid"/>
        <w:tblW w:w="10916" w:type="dxa"/>
        <w:tblInd w:w="-176" w:type="dxa"/>
        <w:tblLook w:val="04A0" w:firstRow="1" w:lastRow="0" w:firstColumn="1" w:lastColumn="0" w:noHBand="0" w:noVBand="1"/>
      </w:tblPr>
      <w:tblGrid>
        <w:gridCol w:w="2552"/>
        <w:gridCol w:w="8364"/>
      </w:tblGrid>
      <w:tr w:rsidR="002D0DDE" w:rsidRPr="002D14C9" w14:paraId="376022E9" w14:textId="77777777" w:rsidTr="48079A0A">
        <w:tc>
          <w:tcPr>
            <w:tcW w:w="2552" w:type="dxa"/>
            <w:shd w:val="clear" w:color="auto" w:fill="365F91" w:themeFill="accent1" w:themeFillShade="BF"/>
          </w:tcPr>
          <w:p w14:paraId="5E765A17" w14:textId="7CF51EFB" w:rsidR="002D0DDE" w:rsidRPr="002D14C9" w:rsidRDefault="004E0706" w:rsidP="374EF6E1">
            <w:pPr>
              <w:pStyle w:val="BodyTextIndent"/>
              <w:ind w:left="0" w:firstLine="0"/>
              <w:rPr>
                <w:rFonts w:ascii="Arial" w:hAnsi="Arial" w:cs="Arial"/>
                <w:b/>
                <w:bCs/>
                <w:color w:val="FFFFFF" w:themeColor="background1"/>
                <w:sz w:val="22"/>
                <w:szCs w:val="22"/>
              </w:rPr>
            </w:pPr>
            <w:r w:rsidRPr="374EF6E1">
              <w:rPr>
                <w:rFonts w:ascii="Arial" w:hAnsi="Arial" w:cs="Arial"/>
                <w:b/>
                <w:bCs/>
                <w:color w:val="FFFFFF" w:themeColor="background1"/>
                <w:sz w:val="22"/>
                <w:szCs w:val="22"/>
              </w:rPr>
              <w:t>PSU</w:t>
            </w:r>
            <w:r w:rsidR="002D0DDE" w:rsidRPr="374EF6E1">
              <w:rPr>
                <w:rFonts w:ascii="Arial" w:hAnsi="Arial" w:cs="Arial"/>
                <w:b/>
                <w:bCs/>
                <w:color w:val="FFFFFF" w:themeColor="background1"/>
                <w:sz w:val="22"/>
                <w:szCs w:val="22"/>
              </w:rPr>
              <w:t>:</w:t>
            </w:r>
          </w:p>
        </w:tc>
        <w:tc>
          <w:tcPr>
            <w:tcW w:w="8364" w:type="dxa"/>
          </w:tcPr>
          <w:p w14:paraId="3A2F2879" w14:textId="7D917EEF" w:rsidR="002D0DDE" w:rsidRPr="002D14C9" w:rsidRDefault="1E3734D0" w:rsidP="00DD060B">
            <w:pPr>
              <w:pStyle w:val="BodyTextIndent"/>
              <w:ind w:left="0" w:firstLine="0"/>
            </w:pPr>
            <w:r w:rsidRPr="48079A0A">
              <w:rPr>
                <w:rFonts w:ascii="Arial" w:hAnsi="Arial" w:cs="Arial"/>
                <w:sz w:val="22"/>
                <w:szCs w:val="22"/>
              </w:rPr>
              <w:t>Procurement</w:t>
            </w:r>
          </w:p>
        </w:tc>
      </w:tr>
      <w:tr w:rsidR="00735118" w:rsidRPr="002D14C9" w14:paraId="0B462D63" w14:textId="77777777" w:rsidTr="48079A0A">
        <w:tc>
          <w:tcPr>
            <w:tcW w:w="2552" w:type="dxa"/>
            <w:shd w:val="clear" w:color="auto" w:fill="365F91" w:themeFill="accent1" w:themeFillShade="BF"/>
          </w:tcPr>
          <w:p w14:paraId="1AFFDDFA" w14:textId="77777777" w:rsidR="00735118" w:rsidRPr="002D14C9" w:rsidRDefault="00735118" w:rsidP="00276655">
            <w:pPr>
              <w:pStyle w:val="BodyTextIndent"/>
              <w:ind w:left="0" w:firstLine="0"/>
              <w:rPr>
                <w:rFonts w:ascii="Arial" w:hAnsi="Arial" w:cs="Arial"/>
                <w:b/>
                <w:color w:val="FFFFFF" w:themeColor="background1"/>
                <w:sz w:val="22"/>
                <w:szCs w:val="22"/>
              </w:rPr>
            </w:pPr>
            <w:r w:rsidRPr="002D14C9">
              <w:rPr>
                <w:rFonts w:ascii="Arial" w:hAnsi="Arial" w:cs="Arial"/>
                <w:b/>
                <w:color w:val="FFFFFF" w:themeColor="background1"/>
                <w:sz w:val="22"/>
                <w:szCs w:val="22"/>
              </w:rPr>
              <w:t>Job Title:</w:t>
            </w:r>
          </w:p>
        </w:tc>
        <w:tc>
          <w:tcPr>
            <w:tcW w:w="8364" w:type="dxa"/>
          </w:tcPr>
          <w:p w14:paraId="26912A52" w14:textId="236A947B" w:rsidR="00735118" w:rsidRPr="002D14C9" w:rsidRDefault="00DD060B" w:rsidP="42CCD8F3">
            <w:pPr>
              <w:pStyle w:val="BodyTextIndent"/>
              <w:ind w:left="0" w:firstLine="0"/>
              <w:rPr>
                <w:rFonts w:ascii="Arial" w:hAnsi="Arial" w:cs="Arial"/>
                <w:sz w:val="22"/>
                <w:szCs w:val="22"/>
              </w:rPr>
            </w:pPr>
            <w:r>
              <w:rPr>
                <w:rFonts w:ascii="Arial" w:hAnsi="Arial" w:cs="Arial"/>
                <w:sz w:val="22"/>
                <w:szCs w:val="22"/>
              </w:rPr>
              <w:t>Purchasing</w:t>
            </w:r>
            <w:r w:rsidR="00F91196" w:rsidRPr="374EF6E1">
              <w:rPr>
                <w:rFonts w:ascii="Arial" w:hAnsi="Arial" w:cs="Arial"/>
                <w:sz w:val="22"/>
                <w:szCs w:val="22"/>
              </w:rPr>
              <w:t xml:space="preserve"> Assistant</w:t>
            </w:r>
            <w:r w:rsidR="001D537F">
              <w:rPr>
                <w:rFonts w:ascii="Arial" w:hAnsi="Arial" w:cs="Arial"/>
                <w:sz w:val="22"/>
                <w:szCs w:val="22"/>
              </w:rPr>
              <w:t xml:space="preserve"> (Fixed Term)</w:t>
            </w:r>
          </w:p>
        </w:tc>
      </w:tr>
      <w:tr w:rsidR="374EF6E1" w14:paraId="7EC1F4B0" w14:textId="77777777" w:rsidTr="00DD060B">
        <w:trPr>
          <w:trHeight w:val="300"/>
        </w:trPr>
        <w:tc>
          <w:tcPr>
            <w:tcW w:w="2552" w:type="dxa"/>
            <w:shd w:val="clear" w:color="auto" w:fill="365F91" w:themeFill="accent1" w:themeFillShade="BF"/>
          </w:tcPr>
          <w:p w14:paraId="55A1EA06" w14:textId="64C46C8C" w:rsidR="374EF6E1" w:rsidRDefault="374EF6E1" w:rsidP="374EF6E1">
            <w:pPr>
              <w:pStyle w:val="BodyTextIndent"/>
              <w:ind w:left="0" w:firstLine="0"/>
              <w:rPr>
                <w:rFonts w:ascii="Arial" w:hAnsi="Arial" w:cs="Arial"/>
                <w:b/>
                <w:bCs/>
                <w:color w:val="FFFFFF" w:themeColor="background1"/>
                <w:sz w:val="22"/>
                <w:szCs w:val="22"/>
              </w:rPr>
            </w:pPr>
            <w:r w:rsidRPr="374EF6E1">
              <w:rPr>
                <w:rFonts w:ascii="Arial" w:hAnsi="Arial" w:cs="Arial"/>
                <w:b/>
                <w:bCs/>
                <w:color w:val="FFFFFF" w:themeColor="background1"/>
                <w:sz w:val="22"/>
                <w:szCs w:val="22"/>
              </w:rPr>
              <w:t>Department:</w:t>
            </w:r>
          </w:p>
        </w:tc>
        <w:tc>
          <w:tcPr>
            <w:tcW w:w="8364" w:type="dxa"/>
            <w:shd w:val="clear" w:color="auto" w:fill="auto"/>
          </w:tcPr>
          <w:p w14:paraId="4E30262E" w14:textId="16544261" w:rsidR="364E1114" w:rsidRDefault="00DD060B" w:rsidP="374EF6E1">
            <w:pPr>
              <w:pStyle w:val="BodyTextIndent"/>
              <w:ind w:left="0" w:firstLine="0"/>
              <w:rPr>
                <w:rFonts w:ascii="Arial" w:hAnsi="Arial" w:cs="Arial"/>
                <w:sz w:val="22"/>
                <w:szCs w:val="22"/>
              </w:rPr>
            </w:pPr>
            <w:r>
              <w:rPr>
                <w:rFonts w:ascii="Arial" w:hAnsi="Arial" w:cs="Arial"/>
                <w:sz w:val="22"/>
                <w:szCs w:val="22"/>
              </w:rPr>
              <w:t>Purchasing</w:t>
            </w:r>
            <w:r w:rsidR="374EF6E1" w:rsidRPr="374EF6E1">
              <w:rPr>
                <w:rFonts w:ascii="Arial" w:hAnsi="Arial" w:cs="Arial"/>
                <w:sz w:val="22"/>
                <w:szCs w:val="22"/>
              </w:rPr>
              <w:t xml:space="preserve"> Team</w:t>
            </w:r>
          </w:p>
        </w:tc>
      </w:tr>
      <w:tr w:rsidR="006D21BC" w:rsidRPr="002D14C9" w14:paraId="1F6FBB9F" w14:textId="77777777" w:rsidTr="00DD060B">
        <w:trPr>
          <w:trHeight w:val="300"/>
        </w:trPr>
        <w:tc>
          <w:tcPr>
            <w:tcW w:w="2552" w:type="dxa"/>
            <w:shd w:val="clear" w:color="auto" w:fill="365F91" w:themeFill="accent1" w:themeFillShade="BF"/>
          </w:tcPr>
          <w:p w14:paraId="355792ED" w14:textId="4CADBA56" w:rsidR="006D21BC" w:rsidRPr="003C5A23" w:rsidRDefault="00122347" w:rsidP="374EF6E1">
            <w:pPr>
              <w:pStyle w:val="BodyTextIndent"/>
              <w:ind w:left="0" w:firstLine="0"/>
              <w:rPr>
                <w:rFonts w:ascii="Arial" w:hAnsi="Arial" w:cs="Arial"/>
                <w:b/>
                <w:bCs/>
                <w:color w:val="FFFFFF" w:themeColor="background1"/>
                <w:sz w:val="22"/>
                <w:szCs w:val="22"/>
              </w:rPr>
            </w:pPr>
            <w:r w:rsidRPr="374EF6E1">
              <w:rPr>
                <w:rFonts w:ascii="Arial" w:hAnsi="Arial" w:cs="Arial"/>
                <w:b/>
                <w:bCs/>
                <w:color w:val="FFFFFF" w:themeColor="background1"/>
                <w:sz w:val="22"/>
                <w:szCs w:val="22"/>
              </w:rPr>
              <w:t>PSU</w:t>
            </w:r>
            <w:r w:rsidR="006D21BC" w:rsidRPr="374EF6E1">
              <w:rPr>
                <w:rFonts w:ascii="Arial" w:hAnsi="Arial" w:cs="Arial"/>
                <w:b/>
                <w:bCs/>
                <w:color w:val="FFFFFF" w:themeColor="background1"/>
                <w:sz w:val="22"/>
                <w:szCs w:val="22"/>
              </w:rPr>
              <w:t xml:space="preserve"> Reporting to</w:t>
            </w:r>
            <w:r w:rsidR="4E3D8297" w:rsidRPr="374EF6E1">
              <w:rPr>
                <w:rFonts w:ascii="Arial" w:hAnsi="Arial" w:cs="Arial"/>
                <w:b/>
                <w:bCs/>
                <w:color w:val="FFFFFF" w:themeColor="background1"/>
                <w:sz w:val="22"/>
                <w:szCs w:val="22"/>
              </w:rPr>
              <w:t>:</w:t>
            </w:r>
          </w:p>
        </w:tc>
        <w:tc>
          <w:tcPr>
            <w:tcW w:w="8364" w:type="dxa"/>
            <w:shd w:val="clear" w:color="auto" w:fill="auto"/>
          </w:tcPr>
          <w:p w14:paraId="7BAC6370" w14:textId="14CBB844" w:rsidR="006D21BC" w:rsidRPr="002D14C9" w:rsidRDefault="00272C23" w:rsidP="006D21BC">
            <w:pPr>
              <w:pStyle w:val="BodyTextIndent"/>
              <w:ind w:left="0" w:firstLine="0"/>
              <w:rPr>
                <w:rFonts w:ascii="Arial" w:hAnsi="Arial" w:cs="Arial"/>
                <w:sz w:val="22"/>
                <w:szCs w:val="22"/>
              </w:rPr>
            </w:pPr>
            <w:r w:rsidRPr="374EF6E1">
              <w:rPr>
                <w:rFonts w:ascii="Arial" w:hAnsi="Arial" w:cs="Arial"/>
                <w:sz w:val="22"/>
                <w:szCs w:val="22"/>
              </w:rPr>
              <w:t xml:space="preserve">Finance </w:t>
            </w:r>
          </w:p>
        </w:tc>
      </w:tr>
      <w:tr w:rsidR="00171929" w:rsidRPr="002D14C9" w14:paraId="27FD1C8F" w14:textId="77777777" w:rsidTr="48079A0A">
        <w:tc>
          <w:tcPr>
            <w:tcW w:w="2552" w:type="dxa"/>
            <w:shd w:val="clear" w:color="auto" w:fill="365F91" w:themeFill="accent1" w:themeFillShade="BF"/>
          </w:tcPr>
          <w:p w14:paraId="076F27DB" w14:textId="77777777" w:rsidR="00171929" w:rsidRPr="002D14C9" w:rsidRDefault="00C87345" w:rsidP="00D50481">
            <w:pPr>
              <w:pStyle w:val="BodyTextIndent"/>
              <w:ind w:left="0" w:firstLine="0"/>
              <w:rPr>
                <w:rFonts w:ascii="Arial" w:hAnsi="Arial" w:cs="Arial"/>
                <w:b/>
                <w:color w:val="FFFFFF" w:themeColor="background1"/>
                <w:sz w:val="22"/>
                <w:szCs w:val="22"/>
              </w:rPr>
            </w:pPr>
            <w:r w:rsidRPr="002D14C9">
              <w:rPr>
                <w:rFonts w:ascii="Arial" w:hAnsi="Arial" w:cs="Arial"/>
                <w:b/>
                <w:color w:val="FFFFFF" w:themeColor="background1"/>
                <w:sz w:val="22"/>
                <w:szCs w:val="22"/>
              </w:rPr>
              <w:t>Salary:</w:t>
            </w:r>
          </w:p>
        </w:tc>
        <w:tc>
          <w:tcPr>
            <w:tcW w:w="8364" w:type="dxa"/>
          </w:tcPr>
          <w:p w14:paraId="1581D03F" w14:textId="6080D37A" w:rsidR="00DF1AF5" w:rsidRPr="002D14C9" w:rsidRDefault="00DF1AF5" w:rsidP="00DF1AF5">
            <w:pPr>
              <w:pStyle w:val="BodyTextIndent"/>
              <w:rPr>
                <w:rFonts w:ascii="Arial" w:eastAsia="Calibri" w:hAnsi="Arial" w:cs="Arial"/>
                <w:color w:val="000000" w:themeColor="text1"/>
                <w:sz w:val="22"/>
                <w:szCs w:val="22"/>
              </w:rPr>
            </w:pPr>
            <w:r w:rsidRPr="002D14C9">
              <w:rPr>
                <w:rFonts w:ascii="Arial" w:eastAsia="Calibri" w:hAnsi="Arial" w:cs="Arial"/>
                <w:color w:val="000000" w:themeColor="text1"/>
                <w:sz w:val="22"/>
                <w:szCs w:val="22"/>
              </w:rPr>
              <w:t>£</w:t>
            </w:r>
            <w:r>
              <w:rPr>
                <w:rFonts w:ascii="Arial" w:eastAsia="Calibri" w:hAnsi="Arial" w:cs="Arial"/>
                <w:color w:val="000000" w:themeColor="text1"/>
                <w:sz w:val="22"/>
                <w:szCs w:val="22"/>
              </w:rPr>
              <w:t>22,681</w:t>
            </w:r>
            <w:r w:rsidRPr="002D14C9">
              <w:rPr>
                <w:rFonts w:ascii="Arial" w:eastAsia="Calibri" w:hAnsi="Arial" w:cs="Arial"/>
                <w:color w:val="000000" w:themeColor="text1"/>
                <w:sz w:val="22"/>
                <w:szCs w:val="22"/>
              </w:rPr>
              <w:t xml:space="preserve"> - £</w:t>
            </w:r>
            <w:r>
              <w:rPr>
                <w:rFonts w:ascii="Arial" w:eastAsia="Calibri" w:hAnsi="Arial" w:cs="Arial"/>
                <w:color w:val="000000" w:themeColor="text1"/>
                <w:sz w:val="22"/>
                <w:szCs w:val="22"/>
              </w:rPr>
              <w:t>24,533</w:t>
            </w:r>
          </w:p>
          <w:p w14:paraId="09E03446" w14:textId="66EA5123" w:rsidR="00171929" w:rsidRPr="002D14C9" w:rsidRDefault="0E7C8D64" w:rsidP="3E11DB46">
            <w:pPr>
              <w:pStyle w:val="BodyTextIndent"/>
              <w:rPr>
                <w:rFonts w:ascii="Arial" w:eastAsia="Calibri" w:hAnsi="Arial" w:cs="Arial"/>
                <w:color w:val="000000" w:themeColor="text1"/>
                <w:sz w:val="22"/>
                <w:szCs w:val="22"/>
              </w:rPr>
            </w:pPr>
            <w:r w:rsidRPr="002D14C9">
              <w:rPr>
                <w:rFonts w:ascii="Arial" w:eastAsia="Calibri" w:hAnsi="Arial" w:cs="Arial"/>
                <w:color w:val="000000" w:themeColor="text1"/>
                <w:sz w:val="22"/>
                <w:szCs w:val="22"/>
              </w:rPr>
              <w:t>Grade 4</w:t>
            </w:r>
          </w:p>
          <w:p w14:paraId="55958086" w14:textId="3731358C" w:rsidR="00171929" w:rsidRPr="002D14C9" w:rsidRDefault="3AE013EB" w:rsidP="76829679">
            <w:pPr>
              <w:pStyle w:val="BodyTextIndent"/>
              <w:ind w:left="0" w:firstLine="0"/>
              <w:rPr>
                <w:rFonts w:ascii="Arial" w:eastAsia="Calibri" w:hAnsi="Arial" w:cs="Arial"/>
                <w:color w:val="000000" w:themeColor="text1"/>
                <w:sz w:val="22"/>
                <w:szCs w:val="22"/>
              </w:rPr>
            </w:pPr>
            <w:r w:rsidRPr="002D14C9">
              <w:rPr>
                <w:rFonts w:ascii="Arial" w:eastAsia="Calibri" w:hAnsi="Arial" w:cs="Arial"/>
                <w:color w:val="000000" w:themeColor="text1"/>
                <w:sz w:val="22"/>
                <w:szCs w:val="22"/>
              </w:rPr>
              <w:t xml:space="preserve">The normal expectation is that the successful applicant will be appointed to the minimum of the scale with annual increments on 1 </w:t>
            </w:r>
            <w:r w:rsidR="00843BD3">
              <w:rPr>
                <w:rFonts w:ascii="Arial" w:eastAsia="Calibri" w:hAnsi="Arial" w:cs="Arial"/>
                <w:color w:val="000000" w:themeColor="text1"/>
                <w:sz w:val="22"/>
                <w:szCs w:val="22"/>
              </w:rPr>
              <w:t>August</w:t>
            </w:r>
            <w:r w:rsidRPr="002D14C9">
              <w:rPr>
                <w:rFonts w:ascii="Arial" w:eastAsia="Calibri" w:hAnsi="Arial" w:cs="Arial"/>
                <w:color w:val="000000" w:themeColor="text1"/>
                <w:sz w:val="22"/>
                <w:szCs w:val="22"/>
              </w:rPr>
              <w:t xml:space="preserve"> each year (subject to completing six months service).</w:t>
            </w:r>
          </w:p>
          <w:p w14:paraId="20D8E5C5" w14:textId="42367017" w:rsidR="00171929" w:rsidRPr="002D14C9" w:rsidRDefault="00171929" w:rsidP="3E11DB46">
            <w:pPr>
              <w:pStyle w:val="BodyTextIndent"/>
              <w:ind w:left="0" w:firstLine="0"/>
              <w:rPr>
                <w:rFonts w:ascii="Arial" w:hAnsi="Arial" w:cs="Arial"/>
                <w:i/>
                <w:iCs/>
                <w:sz w:val="22"/>
                <w:szCs w:val="22"/>
              </w:rPr>
            </w:pPr>
          </w:p>
        </w:tc>
      </w:tr>
      <w:tr w:rsidR="00DB3E32" w:rsidRPr="002D14C9" w14:paraId="22C4D7D6" w14:textId="77777777" w:rsidTr="48079A0A">
        <w:tc>
          <w:tcPr>
            <w:tcW w:w="2552" w:type="dxa"/>
            <w:shd w:val="clear" w:color="auto" w:fill="365F91" w:themeFill="accent1" w:themeFillShade="BF"/>
          </w:tcPr>
          <w:p w14:paraId="0F3A7A4C" w14:textId="77777777" w:rsidR="00DB3E32" w:rsidRPr="002D14C9" w:rsidRDefault="00DB3E32" w:rsidP="00D50481">
            <w:pPr>
              <w:pStyle w:val="BodyTextIndent"/>
              <w:ind w:left="0" w:firstLine="0"/>
              <w:rPr>
                <w:rFonts w:ascii="Arial" w:hAnsi="Arial" w:cs="Arial"/>
                <w:b/>
                <w:color w:val="FFFFFF" w:themeColor="background1"/>
                <w:sz w:val="22"/>
                <w:szCs w:val="22"/>
              </w:rPr>
            </w:pPr>
            <w:r w:rsidRPr="002D14C9">
              <w:rPr>
                <w:rFonts w:ascii="Arial" w:hAnsi="Arial" w:cs="Arial"/>
                <w:b/>
                <w:color w:val="FFFFFF" w:themeColor="background1"/>
                <w:sz w:val="22"/>
                <w:szCs w:val="22"/>
              </w:rPr>
              <w:t>Hours of work:</w:t>
            </w:r>
          </w:p>
        </w:tc>
        <w:tc>
          <w:tcPr>
            <w:tcW w:w="8364" w:type="dxa"/>
          </w:tcPr>
          <w:p w14:paraId="33B01C57" w14:textId="77777777" w:rsidR="00DB3E32" w:rsidRPr="0058768F" w:rsidRDefault="004210D6" w:rsidP="374EF6E1">
            <w:pPr>
              <w:pStyle w:val="BodyTextIndent"/>
              <w:ind w:left="0" w:firstLine="0"/>
              <w:rPr>
                <w:rFonts w:ascii="Arial" w:hAnsi="Arial" w:cs="Arial"/>
                <w:sz w:val="22"/>
                <w:szCs w:val="22"/>
              </w:rPr>
            </w:pPr>
            <w:r w:rsidRPr="374EF6E1">
              <w:rPr>
                <w:rFonts w:ascii="Arial" w:hAnsi="Arial" w:cs="Arial"/>
                <w:sz w:val="22"/>
                <w:szCs w:val="22"/>
              </w:rPr>
              <w:t>Full time 35 hours per week</w:t>
            </w:r>
          </w:p>
        </w:tc>
      </w:tr>
      <w:tr w:rsidR="00E27E69" w:rsidRPr="002D14C9" w14:paraId="7C126545" w14:textId="77777777" w:rsidTr="48079A0A">
        <w:tc>
          <w:tcPr>
            <w:tcW w:w="2552" w:type="dxa"/>
            <w:shd w:val="clear" w:color="auto" w:fill="365F91" w:themeFill="accent1" w:themeFillShade="BF"/>
          </w:tcPr>
          <w:p w14:paraId="1B01512D" w14:textId="77777777" w:rsidR="00E27E69" w:rsidRPr="002D14C9" w:rsidRDefault="00E27E69" w:rsidP="00D50481">
            <w:pPr>
              <w:pStyle w:val="BodyTextIndent"/>
              <w:ind w:left="0" w:firstLine="0"/>
              <w:rPr>
                <w:rFonts w:ascii="Arial" w:hAnsi="Arial" w:cs="Arial"/>
                <w:b/>
                <w:color w:val="FFFFFF" w:themeColor="background1"/>
                <w:sz w:val="22"/>
                <w:szCs w:val="22"/>
              </w:rPr>
            </w:pPr>
            <w:r w:rsidRPr="002D14C9">
              <w:rPr>
                <w:rFonts w:ascii="Arial" w:hAnsi="Arial" w:cs="Arial"/>
                <w:b/>
                <w:color w:val="FFFFFF" w:themeColor="background1"/>
                <w:sz w:val="22"/>
                <w:szCs w:val="22"/>
              </w:rPr>
              <w:t>Contract:</w:t>
            </w:r>
          </w:p>
        </w:tc>
        <w:tc>
          <w:tcPr>
            <w:tcW w:w="8364" w:type="dxa"/>
          </w:tcPr>
          <w:p w14:paraId="2302D94F" w14:textId="75EDA02F" w:rsidR="00E27E69" w:rsidRPr="0058768F" w:rsidRDefault="001D537F" w:rsidP="00921FEB">
            <w:pPr>
              <w:pStyle w:val="BodyTextIndent"/>
              <w:ind w:left="0" w:firstLine="0"/>
              <w:rPr>
                <w:rFonts w:ascii="Arial" w:hAnsi="Arial" w:cs="Arial"/>
                <w:iCs/>
                <w:sz w:val="22"/>
                <w:szCs w:val="22"/>
              </w:rPr>
            </w:pPr>
            <w:r>
              <w:rPr>
                <w:rFonts w:ascii="Arial" w:hAnsi="Arial" w:cs="Arial"/>
                <w:iCs/>
                <w:sz w:val="22"/>
                <w:szCs w:val="22"/>
              </w:rPr>
              <w:t>Fixed Term</w:t>
            </w:r>
          </w:p>
        </w:tc>
      </w:tr>
      <w:tr w:rsidR="00E27E69" w:rsidRPr="002D14C9" w14:paraId="540E7B4C" w14:textId="77777777" w:rsidTr="48079A0A">
        <w:tc>
          <w:tcPr>
            <w:tcW w:w="2552" w:type="dxa"/>
            <w:shd w:val="clear" w:color="auto" w:fill="365F91" w:themeFill="accent1" w:themeFillShade="BF"/>
          </w:tcPr>
          <w:p w14:paraId="5C4879D2" w14:textId="77777777" w:rsidR="00E27E69" w:rsidRPr="002D14C9" w:rsidRDefault="00E27E69" w:rsidP="00D50481">
            <w:pPr>
              <w:pStyle w:val="BodyTextIndent"/>
              <w:ind w:left="0" w:firstLine="0"/>
              <w:rPr>
                <w:rFonts w:ascii="Arial" w:hAnsi="Arial" w:cs="Arial"/>
                <w:b/>
                <w:color w:val="FFFFFF" w:themeColor="background1"/>
                <w:sz w:val="22"/>
                <w:szCs w:val="22"/>
              </w:rPr>
            </w:pPr>
            <w:r w:rsidRPr="002D14C9">
              <w:rPr>
                <w:rFonts w:ascii="Arial" w:hAnsi="Arial" w:cs="Arial"/>
                <w:b/>
                <w:color w:val="FFFFFF" w:themeColor="background1"/>
                <w:sz w:val="22"/>
                <w:szCs w:val="22"/>
              </w:rPr>
              <w:t>Location:</w:t>
            </w:r>
          </w:p>
        </w:tc>
        <w:tc>
          <w:tcPr>
            <w:tcW w:w="8364" w:type="dxa"/>
          </w:tcPr>
          <w:p w14:paraId="7934AB82" w14:textId="3D6EFBFD" w:rsidR="00E27E69" w:rsidRPr="0058768F" w:rsidRDefault="4C0C1374" w:rsidP="374EF6E1">
            <w:pPr>
              <w:pStyle w:val="BodyTextIndent"/>
              <w:ind w:left="0" w:firstLine="0"/>
              <w:rPr>
                <w:rFonts w:ascii="Arial" w:hAnsi="Arial" w:cs="Arial"/>
                <w:sz w:val="22"/>
                <w:szCs w:val="22"/>
              </w:rPr>
            </w:pPr>
            <w:r w:rsidRPr="48079A0A">
              <w:rPr>
                <w:rFonts w:ascii="Arial" w:hAnsi="Arial" w:cs="Arial"/>
                <w:sz w:val="22"/>
                <w:szCs w:val="22"/>
              </w:rPr>
              <w:t>This position</w:t>
            </w:r>
            <w:r w:rsidR="004210D6" w:rsidRPr="48079A0A">
              <w:rPr>
                <w:rFonts w:ascii="Arial" w:hAnsi="Arial" w:cs="Arial"/>
                <w:sz w:val="22"/>
                <w:szCs w:val="22"/>
              </w:rPr>
              <w:t xml:space="preserve"> will be based at the Singleton </w:t>
            </w:r>
            <w:r w:rsidRPr="48079A0A">
              <w:rPr>
                <w:rFonts w:ascii="Arial" w:hAnsi="Arial" w:cs="Arial"/>
                <w:sz w:val="22"/>
                <w:szCs w:val="22"/>
              </w:rPr>
              <w:t>Campus</w:t>
            </w:r>
            <w:r w:rsidR="3C4A7DF5" w:rsidRPr="48079A0A">
              <w:rPr>
                <w:rFonts w:ascii="Arial" w:hAnsi="Arial" w:cs="Arial"/>
                <w:sz w:val="22"/>
                <w:szCs w:val="22"/>
              </w:rPr>
              <w:t xml:space="preserve"> with occasional travel to Bay Campus as required</w:t>
            </w:r>
          </w:p>
        </w:tc>
      </w:tr>
    </w:tbl>
    <w:p w14:paraId="5A39BBE3" w14:textId="77777777" w:rsidR="002D0DDE" w:rsidRPr="002D14C9" w:rsidRDefault="002D0DDE" w:rsidP="00CD4031">
      <w:pPr>
        <w:rPr>
          <w:sz w:val="22"/>
          <w:szCs w:val="22"/>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rsidRPr="002D14C9" w14:paraId="411D194C" w14:textId="77777777" w:rsidTr="48079A0A">
        <w:tc>
          <w:tcPr>
            <w:tcW w:w="1560" w:type="dxa"/>
            <w:shd w:val="clear" w:color="auto" w:fill="365F91" w:themeFill="accent1" w:themeFillShade="BF"/>
            <w:vAlign w:val="center"/>
          </w:tcPr>
          <w:p w14:paraId="3E7A9F1C" w14:textId="77777777" w:rsidR="006D6147" w:rsidRPr="002D14C9" w:rsidRDefault="00703D00" w:rsidP="00703D00">
            <w:pPr>
              <w:jc w:val="left"/>
              <w:rPr>
                <w:b/>
                <w:color w:val="FFFFFF" w:themeColor="background1"/>
                <w:sz w:val="22"/>
                <w:szCs w:val="22"/>
              </w:rPr>
            </w:pPr>
            <w:r w:rsidRPr="002D14C9">
              <w:rPr>
                <w:b/>
                <w:color w:val="FFFFFF" w:themeColor="background1"/>
                <w:sz w:val="22"/>
                <w:szCs w:val="22"/>
              </w:rPr>
              <w:t>Introduction</w:t>
            </w:r>
          </w:p>
        </w:tc>
        <w:tc>
          <w:tcPr>
            <w:tcW w:w="9356" w:type="dxa"/>
          </w:tcPr>
          <w:p w14:paraId="72CA9B48" w14:textId="77777777" w:rsidR="006D6147" w:rsidRPr="002D14C9" w:rsidRDefault="00220BAA" w:rsidP="00876A2B">
            <w:pPr>
              <w:spacing w:after="240"/>
              <w:jc w:val="left"/>
              <w:rPr>
                <w:rFonts w:eastAsiaTheme="minorEastAsia"/>
                <w:color w:val="000000"/>
                <w:sz w:val="22"/>
                <w:szCs w:val="22"/>
                <w:lang w:eastAsia="en-GB"/>
              </w:rPr>
            </w:pPr>
            <w:r w:rsidRPr="002D14C9">
              <w:rPr>
                <w:sz w:val="22"/>
                <w:szCs w:val="22"/>
              </w:rPr>
              <w:t>To deliver its sustainable top 30 ambition Swansea University needs a professional services workforce with the differentiated skills necessary to ensure that it can deliver excellence through efficient and effective systems and processes that harness innovations in technology.</w:t>
            </w:r>
          </w:p>
        </w:tc>
      </w:tr>
      <w:tr w:rsidR="006D6147" w:rsidRPr="002D14C9" w14:paraId="40FED01B" w14:textId="77777777" w:rsidTr="48079A0A">
        <w:tc>
          <w:tcPr>
            <w:tcW w:w="1560" w:type="dxa"/>
            <w:shd w:val="clear" w:color="auto" w:fill="365F91" w:themeFill="accent1" w:themeFillShade="BF"/>
          </w:tcPr>
          <w:p w14:paraId="4E5061E3" w14:textId="77777777" w:rsidR="006D6147" w:rsidRPr="002D14C9" w:rsidRDefault="006D6147" w:rsidP="006D6147">
            <w:pPr>
              <w:spacing w:before="240" w:after="240"/>
              <w:rPr>
                <w:b/>
                <w:color w:val="FFFFFF" w:themeColor="background1"/>
                <w:sz w:val="22"/>
                <w:szCs w:val="22"/>
              </w:rPr>
            </w:pPr>
            <w:r w:rsidRPr="002D14C9">
              <w:rPr>
                <w:b/>
                <w:color w:val="FFFFFF" w:themeColor="background1"/>
                <w:sz w:val="22"/>
                <w:szCs w:val="22"/>
              </w:rPr>
              <w:t xml:space="preserve">Background information </w:t>
            </w:r>
          </w:p>
        </w:tc>
        <w:tc>
          <w:tcPr>
            <w:tcW w:w="9356" w:type="dxa"/>
          </w:tcPr>
          <w:p w14:paraId="48413B82" w14:textId="77777777" w:rsidR="00015387" w:rsidRDefault="00015387" w:rsidP="76829679">
            <w:pPr>
              <w:rPr>
                <w:rStyle w:val="normaltextrun"/>
                <w:color w:val="000000"/>
                <w:sz w:val="22"/>
                <w:szCs w:val="22"/>
                <w:shd w:val="clear" w:color="auto" w:fill="FFFFFF"/>
                <w:lang w:val="en-IE"/>
              </w:rPr>
            </w:pPr>
          </w:p>
          <w:p w14:paraId="2C571781" w14:textId="4FADA87C" w:rsidR="00015387" w:rsidRDefault="00015387" w:rsidP="76829679">
            <w:pPr>
              <w:rPr>
                <w:rStyle w:val="normaltextrun"/>
                <w:color w:val="000000"/>
                <w:sz w:val="22"/>
                <w:szCs w:val="22"/>
                <w:shd w:val="clear" w:color="auto" w:fill="FFFFFF"/>
                <w:lang w:val="en-IE"/>
              </w:rPr>
            </w:pPr>
            <w:r w:rsidRPr="48079A0A">
              <w:rPr>
                <w:rStyle w:val="normaltextrun"/>
                <w:color w:val="000000" w:themeColor="text1"/>
                <w:sz w:val="22"/>
                <w:szCs w:val="22"/>
                <w:lang w:val="en-IE"/>
              </w:rPr>
              <w:t xml:space="preserve">We are seeking to appoint an enthusiastic and proactive person who will </w:t>
            </w:r>
            <w:bookmarkStart w:id="0" w:name="_Int_ZuJyUoCv"/>
            <w:r w:rsidR="001C1D7A" w:rsidRPr="48079A0A">
              <w:rPr>
                <w:rStyle w:val="normaltextrun"/>
                <w:color w:val="000000" w:themeColor="text1"/>
                <w:sz w:val="22"/>
                <w:szCs w:val="22"/>
                <w:lang w:val="en-IE"/>
              </w:rPr>
              <w:t xml:space="preserve">provide </w:t>
            </w:r>
            <w:r w:rsidR="00D52DD3" w:rsidRPr="48079A0A">
              <w:rPr>
                <w:rStyle w:val="normaltextrun"/>
                <w:color w:val="000000" w:themeColor="text1"/>
                <w:sz w:val="22"/>
                <w:szCs w:val="22"/>
                <w:lang w:val="en-IE"/>
              </w:rPr>
              <w:t>assistance</w:t>
            </w:r>
            <w:bookmarkEnd w:id="0"/>
            <w:r w:rsidR="00D52DD3" w:rsidRPr="48079A0A">
              <w:rPr>
                <w:rStyle w:val="normaltextrun"/>
                <w:color w:val="000000" w:themeColor="text1"/>
                <w:sz w:val="22"/>
                <w:szCs w:val="22"/>
                <w:lang w:val="en-IE"/>
              </w:rPr>
              <w:t xml:space="preserve"> in </w:t>
            </w:r>
            <w:r w:rsidR="00FF60A5" w:rsidRPr="48079A0A">
              <w:rPr>
                <w:color w:val="000000" w:themeColor="text1"/>
                <w:sz w:val="22"/>
                <w:szCs w:val="22"/>
              </w:rPr>
              <w:t xml:space="preserve">financial and administrative services to staff and stakeholders of the University </w:t>
            </w:r>
            <w:r w:rsidR="03149689" w:rsidRPr="48079A0A">
              <w:rPr>
                <w:color w:val="000000" w:themeColor="text1"/>
                <w:sz w:val="22"/>
                <w:szCs w:val="22"/>
              </w:rPr>
              <w:t>to</w:t>
            </w:r>
            <w:r w:rsidR="00FF60A5" w:rsidRPr="48079A0A">
              <w:rPr>
                <w:color w:val="000000" w:themeColor="text1"/>
                <w:sz w:val="22"/>
                <w:szCs w:val="22"/>
              </w:rPr>
              <w:t xml:space="preserve"> ensure effective, efficient and accurate financial and administrative operation</w:t>
            </w:r>
            <w:r w:rsidR="0DDE7E48" w:rsidRPr="48079A0A">
              <w:rPr>
                <w:color w:val="000000" w:themeColor="text1"/>
                <w:sz w:val="22"/>
                <w:szCs w:val="22"/>
              </w:rPr>
              <w:t>s</w:t>
            </w:r>
            <w:r w:rsidR="00FF60A5" w:rsidRPr="48079A0A">
              <w:rPr>
                <w:color w:val="000000" w:themeColor="text1"/>
                <w:sz w:val="22"/>
                <w:szCs w:val="22"/>
              </w:rPr>
              <w:t>.</w:t>
            </w:r>
          </w:p>
          <w:p w14:paraId="25C3F926" w14:textId="77777777" w:rsidR="00015387" w:rsidRDefault="00015387" w:rsidP="76829679">
            <w:pPr>
              <w:rPr>
                <w:rStyle w:val="normaltextrun"/>
                <w:color w:val="000000"/>
                <w:sz w:val="22"/>
                <w:szCs w:val="22"/>
                <w:shd w:val="clear" w:color="auto" w:fill="FFFFFF"/>
                <w:lang w:val="en-IE"/>
              </w:rPr>
            </w:pPr>
          </w:p>
          <w:p w14:paraId="6F093877" w14:textId="74FE2783" w:rsidR="00285121" w:rsidRDefault="00756C70" w:rsidP="76829679">
            <w:pPr>
              <w:rPr>
                <w:rStyle w:val="normaltextrun"/>
                <w:color w:val="000000"/>
                <w:sz w:val="22"/>
                <w:szCs w:val="22"/>
                <w:shd w:val="clear" w:color="auto" w:fill="FFFFFF"/>
                <w:lang w:val="en-IE"/>
              </w:rPr>
            </w:pPr>
            <w:r w:rsidRPr="374EF6E1">
              <w:rPr>
                <w:color w:val="000000" w:themeColor="text1"/>
                <w:sz w:val="22"/>
                <w:szCs w:val="22"/>
              </w:rPr>
              <w:t xml:space="preserve">This individual will be responsible for providing a pro-active </w:t>
            </w:r>
            <w:r w:rsidR="5B9E96CF" w:rsidRPr="374EF6E1">
              <w:rPr>
                <w:color w:val="000000" w:themeColor="text1"/>
                <w:sz w:val="22"/>
                <w:szCs w:val="22"/>
              </w:rPr>
              <w:t xml:space="preserve">procurement and </w:t>
            </w:r>
            <w:r w:rsidRPr="374EF6E1">
              <w:rPr>
                <w:color w:val="000000" w:themeColor="text1"/>
                <w:sz w:val="22"/>
                <w:szCs w:val="22"/>
              </w:rPr>
              <w:t xml:space="preserve">finance </w:t>
            </w:r>
            <w:r w:rsidR="4A08627B" w:rsidRPr="374EF6E1">
              <w:rPr>
                <w:color w:val="000000" w:themeColor="text1"/>
                <w:sz w:val="22"/>
                <w:szCs w:val="22"/>
              </w:rPr>
              <w:t>transactional service</w:t>
            </w:r>
            <w:r w:rsidR="300B1E96" w:rsidRPr="374EF6E1">
              <w:rPr>
                <w:color w:val="000000" w:themeColor="text1"/>
                <w:sz w:val="22"/>
                <w:szCs w:val="22"/>
              </w:rPr>
              <w:t>s</w:t>
            </w:r>
            <w:r w:rsidR="4A08627B" w:rsidRPr="374EF6E1">
              <w:rPr>
                <w:color w:val="000000" w:themeColor="text1"/>
                <w:sz w:val="22"/>
                <w:szCs w:val="22"/>
              </w:rPr>
              <w:t xml:space="preserve"> </w:t>
            </w:r>
            <w:r w:rsidRPr="374EF6E1">
              <w:rPr>
                <w:color w:val="000000" w:themeColor="text1"/>
                <w:sz w:val="22"/>
                <w:szCs w:val="22"/>
              </w:rPr>
              <w:t>to staff, studen</w:t>
            </w:r>
            <w:r w:rsidRPr="00A04368">
              <w:rPr>
                <w:color w:val="000000" w:themeColor="text1"/>
                <w:sz w:val="22"/>
                <w:szCs w:val="22"/>
              </w:rPr>
              <w:t>ts and stakeholders across the</w:t>
            </w:r>
            <w:r>
              <w:rPr>
                <w:color w:val="000000" w:themeColor="text1"/>
                <w:sz w:val="22"/>
                <w:szCs w:val="22"/>
              </w:rPr>
              <w:t xml:space="preserve"> </w:t>
            </w:r>
            <w:r w:rsidR="00582546">
              <w:rPr>
                <w:rStyle w:val="normaltextrun"/>
                <w:color w:val="000000"/>
                <w:sz w:val="22"/>
                <w:szCs w:val="22"/>
                <w:shd w:val="clear" w:color="auto" w:fill="FFFFFF"/>
                <w:lang w:val="en-IE"/>
              </w:rPr>
              <w:t>University</w:t>
            </w:r>
            <w:r w:rsidR="00A346E6" w:rsidRPr="002D14C9">
              <w:rPr>
                <w:rStyle w:val="normaltextrun"/>
                <w:color w:val="000000"/>
                <w:sz w:val="22"/>
                <w:szCs w:val="22"/>
                <w:shd w:val="clear" w:color="auto" w:fill="FFFFFF"/>
                <w:lang w:val="en-IE"/>
              </w:rPr>
              <w:t xml:space="preserve">.  </w:t>
            </w:r>
          </w:p>
          <w:p w14:paraId="39565F31" w14:textId="77777777" w:rsidR="00285121" w:rsidRDefault="00285121" w:rsidP="76829679">
            <w:pPr>
              <w:rPr>
                <w:rStyle w:val="normaltextrun"/>
                <w:color w:val="000000"/>
                <w:sz w:val="22"/>
                <w:szCs w:val="22"/>
                <w:shd w:val="clear" w:color="auto" w:fill="FFFFFF"/>
                <w:lang w:val="en-IE"/>
              </w:rPr>
            </w:pPr>
          </w:p>
          <w:p w14:paraId="682AF330" w14:textId="3BED9FAD" w:rsidR="006D6147" w:rsidRPr="002D14C9" w:rsidRDefault="00A346E6" w:rsidP="76829679">
            <w:pPr>
              <w:rPr>
                <w:rFonts w:eastAsia="Calibri"/>
                <w:sz w:val="22"/>
                <w:szCs w:val="22"/>
              </w:rPr>
            </w:pPr>
            <w:r w:rsidRPr="002D14C9">
              <w:rPr>
                <w:rStyle w:val="normaltextrun"/>
                <w:color w:val="000000"/>
                <w:sz w:val="22"/>
                <w:szCs w:val="22"/>
                <w:shd w:val="clear" w:color="auto" w:fill="FFFFFF"/>
                <w:lang w:val="en-IE"/>
              </w:rPr>
              <w:t>The role includes ensuring that purchase requests are dealt with promptly and effectively, providing advice on the University’s rules and regulations and internal financial processes and maintaining appropriate records.</w:t>
            </w:r>
            <w:r w:rsidRPr="002D14C9">
              <w:rPr>
                <w:rStyle w:val="eop"/>
                <w:color w:val="000000"/>
                <w:sz w:val="22"/>
                <w:szCs w:val="22"/>
                <w:shd w:val="clear" w:color="auto" w:fill="FFFFFF"/>
              </w:rPr>
              <w:t> </w:t>
            </w:r>
            <w:r w:rsidR="69BA3E4F" w:rsidRPr="002D14C9">
              <w:rPr>
                <w:rFonts w:eastAsia="Calibri"/>
                <w:color w:val="000000" w:themeColor="text1"/>
                <w:sz w:val="22"/>
                <w:szCs w:val="22"/>
              </w:rPr>
              <w:t xml:space="preserve"> Going forward there will be an expectation of hitting key financial</w:t>
            </w:r>
            <w:r w:rsidR="3BF23D4E" w:rsidRPr="002D14C9">
              <w:rPr>
                <w:rFonts w:eastAsia="Calibri"/>
                <w:color w:val="000000" w:themeColor="text1"/>
                <w:sz w:val="22"/>
                <w:szCs w:val="22"/>
              </w:rPr>
              <w:t xml:space="preserve"> and performance related</w:t>
            </w:r>
            <w:r w:rsidR="69BA3E4F" w:rsidRPr="002D14C9">
              <w:rPr>
                <w:rFonts w:eastAsia="Calibri"/>
                <w:color w:val="000000" w:themeColor="text1"/>
                <w:sz w:val="22"/>
                <w:szCs w:val="22"/>
              </w:rPr>
              <w:t xml:space="preserve"> KPIs and responding appropriately to feedback.</w:t>
            </w:r>
          </w:p>
          <w:p w14:paraId="17F16417" w14:textId="7618A86D" w:rsidR="006D6147" w:rsidRPr="002D14C9" w:rsidRDefault="006D6147" w:rsidP="76829679">
            <w:pPr>
              <w:rPr>
                <w:rFonts w:eastAsia="Calibri"/>
                <w:color w:val="000000" w:themeColor="text1"/>
                <w:sz w:val="22"/>
                <w:szCs w:val="22"/>
              </w:rPr>
            </w:pPr>
          </w:p>
        </w:tc>
      </w:tr>
      <w:tr w:rsidR="006D6147" w:rsidRPr="002D14C9" w14:paraId="4C6DD14C" w14:textId="77777777" w:rsidTr="48079A0A">
        <w:tc>
          <w:tcPr>
            <w:tcW w:w="1560" w:type="dxa"/>
            <w:shd w:val="clear" w:color="auto" w:fill="365F91" w:themeFill="accent1" w:themeFillShade="BF"/>
            <w:vAlign w:val="center"/>
          </w:tcPr>
          <w:p w14:paraId="2179B6AC" w14:textId="77777777" w:rsidR="006D6147" w:rsidRPr="002D14C9" w:rsidRDefault="00735118" w:rsidP="00166BD2">
            <w:pPr>
              <w:jc w:val="left"/>
              <w:rPr>
                <w:b/>
                <w:color w:val="FFFFFF" w:themeColor="background1"/>
                <w:sz w:val="22"/>
                <w:szCs w:val="22"/>
              </w:rPr>
            </w:pPr>
            <w:r w:rsidRPr="002D14C9">
              <w:rPr>
                <w:b/>
                <w:color w:val="FFFFFF" w:themeColor="background1"/>
                <w:sz w:val="22"/>
                <w:szCs w:val="22"/>
              </w:rPr>
              <w:t>Main Purpose of Post</w:t>
            </w:r>
          </w:p>
          <w:p w14:paraId="41C8F396" w14:textId="77777777" w:rsidR="006D6147" w:rsidRPr="002D14C9" w:rsidRDefault="006D6147" w:rsidP="00166BD2">
            <w:pPr>
              <w:jc w:val="left"/>
              <w:rPr>
                <w:b/>
                <w:color w:val="FFFFFF" w:themeColor="background1"/>
                <w:sz w:val="22"/>
                <w:szCs w:val="22"/>
              </w:rPr>
            </w:pPr>
          </w:p>
        </w:tc>
        <w:tc>
          <w:tcPr>
            <w:tcW w:w="9356" w:type="dxa"/>
          </w:tcPr>
          <w:p w14:paraId="2A0A098F" w14:textId="15A696E4" w:rsidR="1A328684" w:rsidRDefault="1A328684" w:rsidP="48079A0A">
            <w:pPr>
              <w:pStyle w:val="ListParagraph"/>
              <w:numPr>
                <w:ilvl w:val="0"/>
                <w:numId w:val="4"/>
              </w:numPr>
              <w:spacing w:before="120" w:after="120"/>
              <w:rPr>
                <w:rFonts w:ascii="Arial" w:eastAsiaTheme="minorEastAsia" w:hAnsi="Arial" w:cs="Arial"/>
                <w:color w:val="000000" w:themeColor="text1"/>
                <w:lang w:val="en-IE"/>
              </w:rPr>
            </w:pPr>
            <w:r w:rsidRPr="48079A0A">
              <w:rPr>
                <w:rFonts w:ascii="Arial" w:eastAsiaTheme="minorEastAsia" w:hAnsi="Arial" w:cs="Arial"/>
                <w:color w:val="000000" w:themeColor="text1"/>
              </w:rPr>
              <w:t>To perform day to day processing of financial transactions on the finance system</w:t>
            </w:r>
            <w:r w:rsidR="00620A5F" w:rsidRPr="48079A0A">
              <w:rPr>
                <w:rFonts w:ascii="Arial" w:eastAsiaTheme="minorEastAsia" w:hAnsi="Arial" w:cs="Arial"/>
                <w:color w:val="000000" w:themeColor="text1"/>
              </w:rPr>
              <w:t xml:space="preserve"> and </w:t>
            </w:r>
            <w:r w:rsidR="2BCEAF21" w:rsidRPr="48079A0A">
              <w:rPr>
                <w:rFonts w:ascii="Arial" w:eastAsiaTheme="minorEastAsia" w:hAnsi="Arial" w:cs="Arial"/>
                <w:color w:val="000000" w:themeColor="text1"/>
              </w:rPr>
              <w:t>for</w:t>
            </w:r>
            <w:r w:rsidR="00620A5F" w:rsidRPr="48079A0A">
              <w:rPr>
                <w:rFonts w:ascii="Arial" w:eastAsiaTheme="minorEastAsia" w:hAnsi="Arial" w:cs="Arial"/>
                <w:color w:val="000000" w:themeColor="text1"/>
              </w:rPr>
              <w:t xml:space="preserve"> </w:t>
            </w:r>
            <w:bookmarkStart w:id="1" w:name="_Int_OCXD3a01"/>
            <w:r w:rsidR="00620A5F" w:rsidRPr="48079A0A">
              <w:rPr>
                <w:rFonts w:ascii="Arial" w:eastAsiaTheme="minorEastAsia" w:hAnsi="Arial" w:cs="Arial"/>
                <w:color w:val="000000" w:themeColor="text1"/>
              </w:rPr>
              <w:t>University</w:t>
            </w:r>
            <w:bookmarkEnd w:id="1"/>
            <w:r w:rsidR="00620A5F" w:rsidRPr="48079A0A">
              <w:rPr>
                <w:rFonts w:ascii="Arial" w:eastAsiaTheme="minorEastAsia" w:hAnsi="Arial" w:cs="Arial"/>
                <w:color w:val="000000" w:themeColor="text1"/>
              </w:rPr>
              <w:t xml:space="preserve"> payment cards</w:t>
            </w:r>
            <w:r w:rsidR="1B29ACF6" w:rsidRPr="48079A0A">
              <w:rPr>
                <w:rFonts w:ascii="Arial" w:eastAsiaTheme="minorEastAsia" w:hAnsi="Arial" w:cs="Arial"/>
                <w:color w:val="000000" w:themeColor="text1"/>
              </w:rPr>
              <w:t>.</w:t>
            </w:r>
          </w:p>
          <w:p w14:paraId="0777EFFA" w14:textId="43BD6D66" w:rsidR="00CE1AEF" w:rsidRPr="00CE1AEF" w:rsidRDefault="00CE1AEF" w:rsidP="48079A0A">
            <w:pPr>
              <w:pStyle w:val="ListParagraph"/>
              <w:numPr>
                <w:ilvl w:val="0"/>
                <w:numId w:val="4"/>
              </w:numPr>
              <w:spacing w:before="120" w:after="120"/>
              <w:rPr>
                <w:rFonts w:ascii="Arial" w:eastAsia="Times New Roman" w:hAnsi="Arial" w:cs="Arial"/>
                <w:color w:val="000000" w:themeColor="text1"/>
                <w:lang w:val="en-IE"/>
              </w:rPr>
            </w:pPr>
            <w:r w:rsidRPr="48079A0A">
              <w:rPr>
                <w:rFonts w:ascii="Arial" w:eastAsiaTheme="minorEastAsia" w:hAnsi="Arial" w:cs="Arial"/>
                <w:color w:val="000000" w:themeColor="text1"/>
              </w:rPr>
              <w:t xml:space="preserve">Responding to requests for purchases from staff across the University </w:t>
            </w:r>
            <w:r w:rsidR="00B60C17" w:rsidRPr="48079A0A">
              <w:rPr>
                <w:rFonts w:ascii="Arial" w:eastAsiaTheme="minorEastAsia" w:hAnsi="Arial" w:cs="Arial"/>
                <w:color w:val="000000" w:themeColor="text1"/>
              </w:rPr>
              <w:t>and providing advice and guidance on appropriate purchasing proces</w:t>
            </w:r>
            <w:r w:rsidR="003E1D9F" w:rsidRPr="48079A0A">
              <w:rPr>
                <w:rFonts w:ascii="Arial" w:eastAsiaTheme="minorEastAsia" w:hAnsi="Arial" w:cs="Arial"/>
                <w:color w:val="000000" w:themeColor="text1"/>
              </w:rPr>
              <w:t>ses</w:t>
            </w:r>
            <w:r w:rsidR="00FC5BFD" w:rsidRPr="48079A0A">
              <w:rPr>
                <w:rFonts w:ascii="Arial" w:eastAsiaTheme="minorEastAsia" w:hAnsi="Arial" w:cs="Arial"/>
                <w:color w:val="000000" w:themeColor="text1"/>
              </w:rPr>
              <w:t>.</w:t>
            </w:r>
          </w:p>
          <w:p w14:paraId="1D1AB9C5" w14:textId="37A439F4" w:rsidR="1A328684" w:rsidRPr="002D14C9" w:rsidRDefault="00FC5BFD" w:rsidP="48079A0A">
            <w:pPr>
              <w:pStyle w:val="ListParagraph"/>
              <w:numPr>
                <w:ilvl w:val="0"/>
                <w:numId w:val="4"/>
              </w:numPr>
              <w:spacing w:before="120" w:after="120"/>
              <w:rPr>
                <w:rFonts w:ascii="Arial" w:eastAsiaTheme="minorEastAsia" w:hAnsi="Arial" w:cs="Arial"/>
                <w:color w:val="000000" w:themeColor="text1"/>
                <w:lang w:val="en-IE"/>
              </w:rPr>
            </w:pPr>
            <w:r w:rsidRPr="48079A0A">
              <w:rPr>
                <w:rFonts w:ascii="Arial" w:eastAsiaTheme="minorEastAsia" w:hAnsi="Arial" w:cs="Arial"/>
                <w:color w:val="000000" w:themeColor="text1"/>
              </w:rPr>
              <w:t>Ensurin</w:t>
            </w:r>
            <w:r w:rsidR="002F582E" w:rsidRPr="48079A0A">
              <w:rPr>
                <w:rFonts w:ascii="Arial" w:eastAsiaTheme="minorEastAsia" w:hAnsi="Arial" w:cs="Arial"/>
                <w:color w:val="000000" w:themeColor="text1"/>
              </w:rPr>
              <w:t>g</w:t>
            </w:r>
            <w:r w:rsidR="1A328684" w:rsidRPr="48079A0A">
              <w:rPr>
                <w:rFonts w:ascii="Arial" w:eastAsiaTheme="minorEastAsia" w:hAnsi="Arial" w:cs="Arial"/>
                <w:color w:val="000000" w:themeColor="text1"/>
              </w:rPr>
              <w:t xml:space="preserve"> that the</w:t>
            </w:r>
            <w:r w:rsidRPr="48079A0A">
              <w:rPr>
                <w:rFonts w:ascii="Arial" w:eastAsiaTheme="minorEastAsia" w:hAnsi="Arial" w:cs="Arial"/>
                <w:color w:val="000000" w:themeColor="text1"/>
              </w:rPr>
              <w:t xml:space="preserve"> records for </w:t>
            </w:r>
            <w:r w:rsidR="00474084" w:rsidRPr="48079A0A">
              <w:rPr>
                <w:rFonts w:ascii="Arial" w:eastAsiaTheme="minorEastAsia" w:hAnsi="Arial" w:cs="Arial"/>
                <w:color w:val="000000" w:themeColor="text1"/>
              </w:rPr>
              <w:t>University purchases</w:t>
            </w:r>
            <w:r w:rsidR="1A328684" w:rsidRPr="48079A0A">
              <w:rPr>
                <w:rFonts w:ascii="Arial" w:eastAsiaTheme="minorEastAsia" w:hAnsi="Arial" w:cs="Arial"/>
                <w:color w:val="000000" w:themeColor="text1"/>
              </w:rPr>
              <w:t xml:space="preserve"> are maintained in an effective, up</w:t>
            </w:r>
            <w:r w:rsidR="14980D16" w:rsidRPr="48079A0A">
              <w:rPr>
                <w:rFonts w:ascii="Arial" w:eastAsiaTheme="minorEastAsia" w:hAnsi="Arial" w:cs="Arial"/>
                <w:color w:val="000000" w:themeColor="text1"/>
              </w:rPr>
              <w:t>-</w:t>
            </w:r>
            <w:r w:rsidR="1A328684" w:rsidRPr="48079A0A">
              <w:rPr>
                <w:rFonts w:ascii="Arial" w:eastAsiaTheme="minorEastAsia" w:hAnsi="Arial" w:cs="Arial"/>
                <w:color w:val="000000" w:themeColor="text1"/>
              </w:rPr>
              <w:t>to</w:t>
            </w:r>
            <w:r w:rsidR="10226BA0" w:rsidRPr="48079A0A">
              <w:rPr>
                <w:rFonts w:ascii="Arial" w:eastAsiaTheme="minorEastAsia" w:hAnsi="Arial" w:cs="Arial"/>
                <w:color w:val="000000" w:themeColor="text1"/>
              </w:rPr>
              <w:t>-</w:t>
            </w:r>
            <w:r w:rsidR="1A328684" w:rsidRPr="48079A0A">
              <w:rPr>
                <w:rFonts w:ascii="Arial" w:eastAsiaTheme="minorEastAsia" w:hAnsi="Arial" w:cs="Arial"/>
                <w:color w:val="000000" w:themeColor="text1"/>
              </w:rPr>
              <w:t>date and accurate manner</w:t>
            </w:r>
            <w:r w:rsidR="0E77831F" w:rsidRPr="48079A0A">
              <w:rPr>
                <w:rFonts w:ascii="Arial" w:eastAsiaTheme="minorEastAsia" w:hAnsi="Arial" w:cs="Arial"/>
                <w:color w:val="000000" w:themeColor="text1"/>
              </w:rPr>
              <w:t>.</w:t>
            </w:r>
          </w:p>
          <w:p w14:paraId="68909772" w14:textId="24FE9F1E" w:rsidR="1A328684" w:rsidRPr="00074146" w:rsidRDefault="1A328684" w:rsidP="48079A0A">
            <w:pPr>
              <w:pStyle w:val="ListParagraph"/>
              <w:numPr>
                <w:ilvl w:val="0"/>
                <w:numId w:val="4"/>
              </w:numPr>
              <w:spacing w:before="120" w:after="120"/>
              <w:rPr>
                <w:rFonts w:ascii="Arial" w:eastAsiaTheme="minorEastAsia" w:hAnsi="Arial" w:cs="Arial"/>
                <w:color w:val="000000" w:themeColor="text1"/>
                <w:lang w:val="en-IE"/>
              </w:rPr>
            </w:pPr>
            <w:r w:rsidRPr="48079A0A">
              <w:rPr>
                <w:rFonts w:ascii="Arial" w:eastAsiaTheme="minorEastAsia" w:hAnsi="Arial" w:cs="Arial"/>
                <w:color w:val="000000" w:themeColor="text1"/>
                <w:lang w:val="en-IE"/>
              </w:rPr>
              <w:t xml:space="preserve">Responsible for processing and receipting purchase requisitions via the finance system and </w:t>
            </w:r>
            <w:r w:rsidR="6A108217" w:rsidRPr="48079A0A">
              <w:rPr>
                <w:rFonts w:ascii="Arial" w:eastAsiaTheme="minorEastAsia" w:hAnsi="Arial" w:cs="Arial"/>
                <w:color w:val="000000" w:themeColor="text1"/>
                <w:lang w:val="en-IE"/>
              </w:rPr>
              <w:t xml:space="preserve">for </w:t>
            </w:r>
            <w:r w:rsidR="00C00CF8" w:rsidRPr="48079A0A">
              <w:rPr>
                <w:rFonts w:ascii="Arial" w:eastAsiaTheme="minorEastAsia" w:hAnsi="Arial" w:cs="Arial"/>
                <w:color w:val="000000" w:themeColor="text1"/>
                <w:lang w:val="en-IE"/>
              </w:rPr>
              <w:t>U</w:t>
            </w:r>
            <w:r w:rsidRPr="48079A0A">
              <w:rPr>
                <w:rFonts w:ascii="Arial" w:eastAsiaTheme="minorEastAsia" w:hAnsi="Arial" w:cs="Arial"/>
                <w:color w:val="000000" w:themeColor="text1"/>
                <w:lang w:val="en-IE"/>
              </w:rPr>
              <w:t xml:space="preserve">niversity </w:t>
            </w:r>
            <w:r w:rsidR="002F582E" w:rsidRPr="48079A0A">
              <w:rPr>
                <w:rFonts w:ascii="Arial" w:eastAsiaTheme="minorEastAsia" w:hAnsi="Arial" w:cs="Arial"/>
                <w:color w:val="000000" w:themeColor="text1"/>
                <w:lang w:val="en-IE"/>
              </w:rPr>
              <w:t xml:space="preserve">payment </w:t>
            </w:r>
            <w:r w:rsidRPr="48079A0A">
              <w:rPr>
                <w:rFonts w:ascii="Arial" w:eastAsiaTheme="minorEastAsia" w:hAnsi="Arial" w:cs="Arial"/>
                <w:color w:val="000000" w:themeColor="text1"/>
                <w:lang w:val="en-IE"/>
              </w:rPr>
              <w:t>card</w:t>
            </w:r>
            <w:r w:rsidR="00C00CF8" w:rsidRPr="48079A0A">
              <w:rPr>
                <w:rFonts w:ascii="Arial" w:eastAsiaTheme="minorEastAsia" w:hAnsi="Arial" w:cs="Arial"/>
                <w:color w:val="000000" w:themeColor="text1"/>
                <w:lang w:val="en-IE"/>
              </w:rPr>
              <w:t>s</w:t>
            </w:r>
            <w:r w:rsidR="07B4D3F5" w:rsidRPr="48079A0A">
              <w:rPr>
                <w:rFonts w:ascii="Arial" w:eastAsiaTheme="minorEastAsia" w:hAnsi="Arial" w:cs="Arial"/>
                <w:color w:val="000000" w:themeColor="text1"/>
                <w:lang w:val="en-IE"/>
              </w:rPr>
              <w:t>.</w:t>
            </w:r>
          </w:p>
          <w:p w14:paraId="201CB851" w14:textId="42CCECC7" w:rsidR="00074146" w:rsidRPr="002D14C9" w:rsidRDefault="0033332A" w:rsidP="48079A0A">
            <w:pPr>
              <w:pStyle w:val="ListParagraph"/>
              <w:numPr>
                <w:ilvl w:val="0"/>
                <w:numId w:val="4"/>
              </w:numPr>
              <w:spacing w:before="120" w:after="120"/>
              <w:rPr>
                <w:rFonts w:ascii="Arial" w:hAnsi="Arial" w:cs="Arial"/>
                <w:color w:val="000000" w:themeColor="text1"/>
                <w:lang w:val="en-US"/>
              </w:rPr>
            </w:pPr>
            <w:r w:rsidRPr="48079A0A">
              <w:rPr>
                <w:rFonts w:ascii="Arial" w:eastAsiaTheme="minorEastAsia" w:hAnsi="Arial" w:cs="Arial"/>
                <w:color w:val="000000" w:themeColor="text1"/>
                <w:lang w:val="en-IE"/>
              </w:rPr>
              <w:t>Provide support across all areas of the University, ensuring a good understanding of specific area requirements.</w:t>
            </w:r>
          </w:p>
          <w:p w14:paraId="4151D7F5" w14:textId="52D67C93" w:rsidR="006220C9" w:rsidRPr="006220C9" w:rsidRDefault="21D3B0C9" w:rsidP="48079A0A">
            <w:pPr>
              <w:pStyle w:val="ListParagraph"/>
              <w:numPr>
                <w:ilvl w:val="0"/>
                <w:numId w:val="4"/>
              </w:numPr>
              <w:spacing w:before="120" w:after="120"/>
              <w:rPr>
                <w:rFonts w:ascii="Arial" w:eastAsiaTheme="minorEastAsia" w:hAnsi="Arial" w:cs="Arial"/>
                <w:color w:val="000000" w:themeColor="text1"/>
                <w:lang w:val="en-IE"/>
              </w:rPr>
            </w:pPr>
            <w:r w:rsidRPr="48079A0A">
              <w:rPr>
                <w:rFonts w:ascii="Arial" w:eastAsiaTheme="minorEastAsia" w:hAnsi="Arial" w:cs="Arial"/>
                <w:color w:val="000000" w:themeColor="text1"/>
                <w:lang w:val="en-IE"/>
              </w:rPr>
              <w:t>R</w:t>
            </w:r>
            <w:r w:rsidR="1A328684" w:rsidRPr="48079A0A">
              <w:rPr>
                <w:rFonts w:ascii="Arial" w:eastAsiaTheme="minorEastAsia" w:hAnsi="Arial" w:cs="Arial"/>
                <w:color w:val="000000" w:themeColor="text1"/>
                <w:lang w:val="en-IE"/>
              </w:rPr>
              <w:t>ais</w:t>
            </w:r>
            <w:r w:rsidR="62822EF7" w:rsidRPr="48079A0A">
              <w:rPr>
                <w:rFonts w:ascii="Arial" w:eastAsiaTheme="minorEastAsia" w:hAnsi="Arial" w:cs="Arial"/>
                <w:color w:val="000000" w:themeColor="text1"/>
                <w:lang w:val="en-IE"/>
              </w:rPr>
              <w:t>ing of</w:t>
            </w:r>
            <w:r w:rsidR="1A328684" w:rsidRPr="48079A0A">
              <w:rPr>
                <w:rFonts w:ascii="Arial" w:eastAsiaTheme="minorEastAsia" w:hAnsi="Arial" w:cs="Arial"/>
                <w:color w:val="000000" w:themeColor="text1"/>
                <w:lang w:val="en-IE"/>
              </w:rPr>
              <w:t xml:space="preserve"> purchase requisitions</w:t>
            </w:r>
            <w:r w:rsidR="002F582E" w:rsidRPr="48079A0A">
              <w:rPr>
                <w:rFonts w:ascii="Arial" w:eastAsiaTheme="minorEastAsia" w:hAnsi="Arial" w:cs="Arial"/>
                <w:color w:val="000000" w:themeColor="text1"/>
                <w:lang w:val="en-IE"/>
              </w:rPr>
              <w:t>.</w:t>
            </w:r>
          </w:p>
          <w:p w14:paraId="41D58426" w14:textId="08902F4F" w:rsidR="1A328684" w:rsidRPr="006220C9" w:rsidRDefault="006220C9" w:rsidP="48079A0A">
            <w:pPr>
              <w:pStyle w:val="ListParagraph"/>
              <w:numPr>
                <w:ilvl w:val="0"/>
                <w:numId w:val="4"/>
              </w:numPr>
              <w:spacing w:before="120" w:after="120"/>
              <w:rPr>
                <w:rFonts w:eastAsiaTheme="minorEastAsia"/>
                <w:color w:val="000000" w:themeColor="text1"/>
                <w:lang w:val="en-IE"/>
              </w:rPr>
            </w:pPr>
            <w:r w:rsidRPr="48079A0A">
              <w:rPr>
                <w:rFonts w:ascii="Arial" w:hAnsi="Arial" w:cs="Arial"/>
                <w:lang w:val="en-IE"/>
              </w:rPr>
              <w:t>Rais</w:t>
            </w:r>
            <w:r w:rsidR="034086B9" w:rsidRPr="48079A0A">
              <w:rPr>
                <w:rFonts w:ascii="Arial" w:hAnsi="Arial" w:cs="Arial"/>
                <w:lang w:val="en-IE"/>
              </w:rPr>
              <w:t>ing of</w:t>
            </w:r>
            <w:r w:rsidRPr="48079A0A">
              <w:rPr>
                <w:rFonts w:ascii="Arial" w:hAnsi="Arial" w:cs="Arial"/>
                <w:lang w:val="en-IE"/>
              </w:rPr>
              <w:t xml:space="preserve"> foreign payment requests ensuring all information is accurate, entered in a timely manner and compliant with universities policies and procedures. </w:t>
            </w:r>
          </w:p>
          <w:p w14:paraId="3B05026E" w14:textId="2CD4C7D9" w:rsidR="1A328684" w:rsidRPr="00995E8A" w:rsidRDefault="1A328684" w:rsidP="48079A0A">
            <w:pPr>
              <w:pStyle w:val="ListParagraph"/>
              <w:numPr>
                <w:ilvl w:val="0"/>
                <w:numId w:val="4"/>
              </w:numPr>
              <w:spacing w:before="120" w:after="120"/>
              <w:rPr>
                <w:rFonts w:ascii="Arial" w:hAnsi="Arial" w:cs="Arial"/>
                <w:color w:val="000000" w:themeColor="text1"/>
                <w:lang w:val="en-US"/>
              </w:rPr>
            </w:pPr>
            <w:r w:rsidRPr="48079A0A">
              <w:rPr>
                <w:rFonts w:ascii="Arial" w:eastAsiaTheme="minorEastAsia" w:hAnsi="Arial" w:cs="Arial"/>
                <w:color w:val="000000" w:themeColor="text1"/>
                <w:lang w:val="en-IE"/>
              </w:rPr>
              <w:t>Ensure that purchases comply with VAT</w:t>
            </w:r>
            <w:r w:rsidR="5FD52ECF" w:rsidRPr="48079A0A">
              <w:rPr>
                <w:rFonts w:ascii="Arial" w:eastAsiaTheme="minorEastAsia" w:hAnsi="Arial" w:cs="Arial"/>
                <w:color w:val="000000" w:themeColor="text1"/>
                <w:lang w:val="en-IE"/>
              </w:rPr>
              <w:t xml:space="preserve"> and Procurement</w:t>
            </w:r>
            <w:r w:rsidRPr="48079A0A">
              <w:rPr>
                <w:rFonts w:ascii="Arial" w:eastAsiaTheme="minorEastAsia" w:hAnsi="Arial" w:cs="Arial"/>
                <w:color w:val="000000" w:themeColor="text1"/>
                <w:lang w:val="en-IE"/>
              </w:rPr>
              <w:t xml:space="preserve"> regulations</w:t>
            </w:r>
            <w:r w:rsidR="002F582E" w:rsidRPr="48079A0A">
              <w:rPr>
                <w:rFonts w:ascii="Arial" w:eastAsiaTheme="minorEastAsia" w:hAnsi="Arial" w:cs="Arial"/>
                <w:color w:val="000000" w:themeColor="text1"/>
                <w:lang w:val="en-IE"/>
              </w:rPr>
              <w:t>.</w:t>
            </w:r>
          </w:p>
          <w:p w14:paraId="7C8EF07B" w14:textId="4FF153CD" w:rsidR="1A328684" w:rsidRPr="005E218A" w:rsidRDefault="1A328684" w:rsidP="48079A0A">
            <w:pPr>
              <w:pStyle w:val="ListParagraph"/>
              <w:numPr>
                <w:ilvl w:val="0"/>
                <w:numId w:val="4"/>
              </w:numPr>
              <w:spacing w:before="120" w:after="120"/>
              <w:rPr>
                <w:rFonts w:ascii="Arial" w:hAnsi="Arial" w:cs="Arial"/>
                <w:color w:val="000000" w:themeColor="text1"/>
                <w:lang w:val="en-US"/>
              </w:rPr>
            </w:pPr>
            <w:r w:rsidRPr="48079A0A">
              <w:rPr>
                <w:rFonts w:ascii="Arial" w:eastAsiaTheme="minorEastAsia" w:hAnsi="Arial" w:cs="Arial"/>
                <w:color w:val="000000" w:themeColor="text1"/>
                <w:lang w:val="en-IE"/>
              </w:rPr>
              <w:t xml:space="preserve">Verify that transactions comply with the University’s financial policies and procedures and provide advice to ensure compliance. </w:t>
            </w:r>
          </w:p>
          <w:p w14:paraId="789D37BF" w14:textId="54ECE131" w:rsidR="005E218A" w:rsidRPr="002F582E" w:rsidRDefault="005E218A" w:rsidP="48079A0A">
            <w:pPr>
              <w:pStyle w:val="ListParagraph"/>
              <w:numPr>
                <w:ilvl w:val="0"/>
                <w:numId w:val="4"/>
              </w:numPr>
              <w:spacing w:before="120" w:after="120"/>
              <w:rPr>
                <w:rFonts w:ascii="Arial" w:hAnsi="Arial" w:cs="Arial"/>
                <w:color w:val="000000" w:themeColor="text1"/>
                <w:lang w:val="en-US"/>
              </w:rPr>
            </w:pPr>
            <w:r w:rsidRPr="48079A0A">
              <w:rPr>
                <w:rFonts w:ascii="Arial" w:eastAsiaTheme="minorEastAsia" w:hAnsi="Arial" w:cs="Arial"/>
                <w:color w:val="000000" w:themeColor="text1"/>
                <w:lang w:val="en-IE"/>
              </w:rPr>
              <w:t>Advise members of staff on the correct coding of financial transactions</w:t>
            </w:r>
            <w:r w:rsidR="00FD3EF7" w:rsidRPr="48079A0A">
              <w:rPr>
                <w:rFonts w:ascii="Arial" w:eastAsiaTheme="minorEastAsia" w:hAnsi="Arial" w:cs="Arial"/>
                <w:color w:val="000000" w:themeColor="text1"/>
                <w:lang w:val="en-IE"/>
              </w:rPr>
              <w:t xml:space="preserve"> including expenses, purchases and other transactions.</w:t>
            </w:r>
          </w:p>
          <w:p w14:paraId="1DB904DA" w14:textId="19344B83" w:rsidR="002F582E" w:rsidRPr="00B11941" w:rsidRDefault="002F582E" w:rsidP="48079A0A">
            <w:pPr>
              <w:pStyle w:val="ListParagraph"/>
              <w:numPr>
                <w:ilvl w:val="0"/>
                <w:numId w:val="4"/>
              </w:numPr>
              <w:spacing w:before="120" w:after="120"/>
              <w:rPr>
                <w:lang w:val="en-US"/>
              </w:rPr>
            </w:pPr>
            <w:r w:rsidRPr="48079A0A">
              <w:rPr>
                <w:rFonts w:ascii="Arial" w:eastAsiaTheme="minorEastAsia" w:hAnsi="Arial" w:cs="Arial"/>
                <w:color w:val="000000" w:themeColor="text1"/>
                <w:lang w:val="en-IE"/>
              </w:rPr>
              <w:lastRenderedPageBreak/>
              <w:t xml:space="preserve">Assist </w:t>
            </w:r>
            <w:r w:rsidR="006818F4" w:rsidRPr="48079A0A">
              <w:rPr>
                <w:rFonts w:ascii="Arial" w:eastAsiaTheme="minorEastAsia" w:hAnsi="Arial" w:cs="Arial"/>
                <w:color w:val="000000" w:themeColor="text1"/>
                <w:lang w:val="en-IE"/>
              </w:rPr>
              <w:t>dedica</w:t>
            </w:r>
            <w:r w:rsidR="00B11941" w:rsidRPr="48079A0A">
              <w:rPr>
                <w:rFonts w:ascii="Arial" w:eastAsiaTheme="minorEastAsia" w:hAnsi="Arial" w:cs="Arial"/>
                <w:color w:val="000000" w:themeColor="text1"/>
                <w:lang w:val="en-IE"/>
              </w:rPr>
              <w:t>ted requisitioners across the University as required.</w:t>
            </w:r>
          </w:p>
          <w:p w14:paraId="16455E33" w14:textId="3976FB53" w:rsidR="1A328684" w:rsidRDefault="1A328684" w:rsidP="48079A0A">
            <w:pPr>
              <w:pStyle w:val="ListParagraph"/>
              <w:numPr>
                <w:ilvl w:val="0"/>
                <w:numId w:val="4"/>
              </w:numPr>
              <w:spacing w:before="120" w:after="120"/>
              <w:rPr>
                <w:rFonts w:ascii="Arial" w:hAnsi="Arial" w:cs="Arial"/>
                <w:color w:val="000000" w:themeColor="text1"/>
                <w:lang w:val="en-US"/>
              </w:rPr>
            </w:pPr>
            <w:r w:rsidRPr="48079A0A">
              <w:rPr>
                <w:rFonts w:ascii="Arial" w:eastAsiaTheme="minorEastAsia" w:hAnsi="Arial" w:cs="Arial"/>
                <w:color w:val="000000" w:themeColor="text1"/>
                <w:lang w:val="en-IE"/>
              </w:rPr>
              <w:t>Resolve any discrepancies and disputes over purchase requests and invoices.</w:t>
            </w:r>
          </w:p>
          <w:p w14:paraId="0023EE47" w14:textId="472166B1" w:rsidR="1A328684" w:rsidRPr="002D14C9" w:rsidRDefault="1A328684" w:rsidP="48079A0A">
            <w:pPr>
              <w:pStyle w:val="ListParagraph"/>
              <w:numPr>
                <w:ilvl w:val="0"/>
                <w:numId w:val="4"/>
              </w:numPr>
              <w:spacing w:before="120" w:after="120"/>
              <w:rPr>
                <w:rFonts w:ascii="Arial" w:eastAsiaTheme="minorEastAsia" w:hAnsi="Arial" w:cs="Arial"/>
                <w:color w:val="000000" w:themeColor="text1"/>
                <w:lang w:val="en-IE"/>
              </w:rPr>
            </w:pPr>
            <w:r w:rsidRPr="48079A0A">
              <w:rPr>
                <w:rFonts w:ascii="Arial" w:eastAsiaTheme="minorEastAsia" w:hAnsi="Arial" w:cs="Arial"/>
                <w:color w:val="000000" w:themeColor="text1"/>
                <w:lang w:val="en-IE"/>
              </w:rPr>
              <w:t>Practice appropriate standards of confidentiality and ensure that all documentation is securely and appropriately filed and stored</w:t>
            </w:r>
            <w:r w:rsidR="032FBC5F" w:rsidRPr="48079A0A">
              <w:rPr>
                <w:rFonts w:ascii="Arial" w:eastAsiaTheme="minorEastAsia" w:hAnsi="Arial" w:cs="Arial"/>
                <w:color w:val="000000" w:themeColor="text1"/>
                <w:lang w:val="en-IE"/>
              </w:rPr>
              <w:t>.</w:t>
            </w:r>
          </w:p>
          <w:p w14:paraId="60DDBF19" w14:textId="4C480595" w:rsidR="1A328684" w:rsidRPr="002D14C9" w:rsidRDefault="032FBC5F" w:rsidP="48079A0A">
            <w:pPr>
              <w:pStyle w:val="ListParagraph"/>
              <w:numPr>
                <w:ilvl w:val="0"/>
                <w:numId w:val="4"/>
              </w:numPr>
              <w:spacing w:before="120" w:after="120"/>
              <w:rPr>
                <w:rFonts w:ascii="Arial" w:eastAsiaTheme="minorEastAsia" w:hAnsi="Arial" w:cs="Arial"/>
                <w:color w:val="000000" w:themeColor="text1"/>
                <w:lang w:val="en-IE"/>
              </w:rPr>
            </w:pPr>
            <w:r w:rsidRPr="48079A0A">
              <w:rPr>
                <w:rFonts w:ascii="Arial" w:eastAsiaTheme="minorEastAsia" w:hAnsi="Arial" w:cs="Arial"/>
                <w:color w:val="000000" w:themeColor="text1"/>
                <w:lang w:val="en-IE"/>
              </w:rPr>
              <w:t>Adopt a customer focused approach w</w:t>
            </w:r>
            <w:r w:rsidR="1A328684" w:rsidRPr="48079A0A">
              <w:rPr>
                <w:rFonts w:ascii="Arial" w:eastAsiaTheme="minorEastAsia" w:hAnsi="Arial" w:cs="Arial"/>
                <w:color w:val="000000" w:themeColor="text1"/>
                <w:lang w:val="en-IE"/>
              </w:rPr>
              <w:t>hen dealing with internal and external contacts</w:t>
            </w:r>
            <w:r w:rsidR="3498AC1E" w:rsidRPr="48079A0A">
              <w:rPr>
                <w:rFonts w:ascii="Arial" w:eastAsiaTheme="minorEastAsia" w:hAnsi="Arial" w:cs="Arial"/>
                <w:color w:val="000000" w:themeColor="text1"/>
                <w:lang w:val="en-IE"/>
              </w:rPr>
              <w:t xml:space="preserve"> to provide effective advice and guidance.</w:t>
            </w:r>
          </w:p>
          <w:p w14:paraId="7282DFD0" w14:textId="3B54EAFC" w:rsidR="1A328684" w:rsidRPr="002D14C9" w:rsidRDefault="1A328684" w:rsidP="48079A0A">
            <w:pPr>
              <w:pStyle w:val="ListParagraph"/>
              <w:numPr>
                <w:ilvl w:val="0"/>
                <w:numId w:val="4"/>
              </w:numPr>
              <w:spacing w:before="120" w:after="120"/>
              <w:rPr>
                <w:rFonts w:ascii="Arial" w:eastAsiaTheme="minorEastAsia" w:hAnsi="Arial" w:cs="Arial"/>
                <w:color w:val="000000" w:themeColor="text1"/>
                <w:lang w:val="en-IE"/>
              </w:rPr>
            </w:pPr>
            <w:r w:rsidRPr="48079A0A">
              <w:rPr>
                <w:rFonts w:ascii="Arial" w:eastAsiaTheme="minorEastAsia" w:hAnsi="Arial" w:cs="Arial"/>
                <w:color w:val="000000" w:themeColor="text1"/>
                <w:lang w:val="en-IE"/>
              </w:rPr>
              <w:t>Support staff, students and stakeholders in setting up new suppliers and customers on the university systems</w:t>
            </w:r>
          </w:p>
          <w:p w14:paraId="4D14DB11" w14:textId="34A5D3F9" w:rsidR="1A328684" w:rsidRPr="002D14C9" w:rsidRDefault="1A328684" w:rsidP="48079A0A">
            <w:pPr>
              <w:pStyle w:val="ListParagraph"/>
              <w:numPr>
                <w:ilvl w:val="0"/>
                <w:numId w:val="4"/>
              </w:numPr>
              <w:spacing w:before="120" w:after="120"/>
              <w:rPr>
                <w:rFonts w:ascii="Arial" w:hAnsi="Arial" w:cs="Arial"/>
                <w:color w:val="000000" w:themeColor="text1"/>
                <w:lang w:val="en-US"/>
              </w:rPr>
            </w:pPr>
            <w:r w:rsidRPr="48079A0A">
              <w:rPr>
                <w:rFonts w:ascii="Arial" w:eastAsiaTheme="minorEastAsia" w:hAnsi="Arial" w:cs="Arial"/>
                <w:color w:val="000000" w:themeColor="text1"/>
                <w:lang w:val="en-IE"/>
              </w:rPr>
              <w:t>Collate and maintain financial records and logs as required.</w:t>
            </w:r>
          </w:p>
          <w:p w14:paraId="09137F4F" w14:textId="7A0D8532" w:rsidR="379CC033" w:rsidRPr="002D14C9" w:rsidRDefault="379CC033" w:rsidP="48079A0A">
            <w:pPr>
              <w:pStyle w:val="ListParagraph"/>
              <w:numPr>
                <w:ilvl w:val="0"/>
                <w:numId w:val="4"/>
              </w:numPr>
              <w:spacing w:before="120" w:after="120"/>
              <w:rPr>
                <w:rFonts w:ascii="Arial" w:eastAsiaTheme="minorEastAsia" w:hAnsi="Arial" w:cs="Arial"/>
                <w:color w:val="000000" w:themeColor="text1"/>
                <w:lang w:val="en-IE"/>
              </w:rPr>
            </w:pPr>
            <w:r w:rsidRPr="48079A0A">
              <w:rPr>
                <w:rFonts w:ascii="Arial" w:eastAsiaTheme="minorEastAsia" w:hAnsi="Arial" w:cs="Arial"/>
                <w:color w:val="000000" w:themeColor="text1"/>
                <w:lang w:val="en-IE"/>
              </w:rPr>
              <w:t xml:space="preserve">Support the </w:t>
            </w:r>
            <w:r w:rsidR="00DD060B">
              <w:rPr>
                <w:rFonts w:ascii="Arial" w:eastAsiaTheme="minorEastAsia" w:hAnsi="Arial" w:cs="Arial"/>
                <w:color w:val="000000" w:themeColor="text1"/>
                <w:lang w:val="en-IE"/>
              </w:rPr>
              <w:t>Purchasing</w:t>
            </w:r>
            <w:r w:rsidR="00FC5BCC" w:rsidRPr="48079A0A">
              <w:rPr>
                <w:rFonts w:ascii="Arial" w:eastAsiaTheme="minorEastAsia" w:hAnsi="Arial" w:cs="Arial"/>
                <w:color w:val="000000" w:themeColor="text1"/>
                <w:lang w:val="en-IE"/>
              </w:rPr>
              <w:t xml:space="preserve"> </w:t>
            </w:r>
            <w:r w:rsidR="0BB4BDB0" w:rsidRPr="48079A0A">
              <w:rPr>
                <w:rFonts w:ascii="Arial" w:eastAsiaTheme="minorEastAsia" w:hAnsi="Arial" w:cs="Arial"/>
                <w:color w:val="000000" w:themeColor="text1"/>
                <w:lang w:val="en-IE"/>
              </w:rPr>
              <w:t xml:space="preserve">Officer </w:t>
            </w:r>
            <w:r w:rsidR="6B5BBD34" w:rsidRPr="48079A0A">
              <w:rPr>
                <w:rFonts w:ascii="Arial" w:eastAsiaTheme="minorEastAsia" w:hAnsi="Arial" w:cs="Arial"/>
                <w:color w:val="000000" w:themeColor="text1"/>
                <w:lang w:val="en-IE"/>
              </w:rPr>
              <w:t>with month end and year end tasks as required</w:t>
            </w:r>
            <w:r w:rsidR="2950E55E" w:rsidRPr="48079A0A">
              <w:rPr>
                <w:rFonts w:ascii="Arial" w:eastAsiaTheme="minorEastAsia" w:hAnsi="Arial" w:cs="Arial"/>
                <w:color w:val="000000" w:themeColor="text1"/>
                <w:lang w:val="en-IE"/>
              </w:rPr>
              <w:t>.</w:t>
            </w:r>
          </w:p>
          <w:p w14:paraId="26CE969B" w14:textId="6C69402F" w:rsidR="66A992DD" w:rsidRPr="002D14C9" w:rsidRDefault="5C49980E" w:rsidP="48079A0A">
            <w:pPr>
              <w:pStyle w:val="ListParagraph"/>
              <w:numPr>
                <w:ilvl w:val="0"/>
                <w:numId w:val="4"/>
              </w:numPr>
              <w:spacing w:before="120" w:after="120"/>
              <w:rPr>
                <w:rFonts w:ascii="Arial" w:eastAsiaTheme="minorEastAsia" w:hAnsi="Arial" w:cs="Arial"/>
              </w:rPr>
            </w:pPr>
            <w:r w:rsidRPr="48079A0A">
              <w:rPr>
                <w:rFonts w:ascii="Arial" w:eastAsiaTheme="minorEastAsia" w:hAnsi="Arial" w:cs="Arial"/>
                <w:color w:val="000000" w:themeColor="text1"/>
              </w:rPr>
              <w:t xml:space="preserve">Respond to </w:t>
            </w:r>
            <w:r w:rsidR="66A992DD" w:rsidRPr="48079A0A">
              <w:rPr>
                <w:rFonts w:ascii="Arial" w:eastAsiaTheme="minorEastAsia" w:hAnsi="Arial" w:cs="Arial"/>
                <w:color w:val="000000" w:themeColor="text1"/>
              </w:rPr>
              <w:t xml:space="preserve">relevant staff and external supplier </w:t>
            </w:r>
            <w:r w:rsidR="15746D80" w:rsidRPr="48079A0A">
              <w:rPr>
                <w:rFonts w:ascii="Arial" w:eastAsiaTheme="minorEastAsia" w:hAnsi="Arial" w:cs="Arial"/>
                <w:color w:val="000000" w:themeColor="text1"/>
              </w:rPr>
              <w:t xml:space="preserve">queries </w:t>
            </w:r>
            <w:r w:rsidR="66A992DD" w:rsidRPr="48079A0A">
              <w:rPr>
                <w:rFonts w:ascii="Arial" w:eastAsiaTheme="minorEastAsia" w:hAnsi="Arial" w:cs="Arial"/>
                <w:color w:val="000000" w:themeColor="text1"/>
              </w:rPr>
              <w:t>to ensure they are informed of the current financial payments procedures in a professional, polite and courteous manner.</w:t>
            </w:r>
          </w:p>
          <w:p w14:paraId="7D7C0509" w14:textId="727325B1" w:rsidR="66A992DD" w:rsidRPr="002D14C9" w:rsidRDefault="66A992DD" w:rsidP="48079A0A">
            <w:pPr>
              <w:pStyle w:val="ListParagraph"/>
              <w:numPr>
                <w:ilvl w:val="0"/>
                <w:numId w:val="4"/>
              </w:numPr>
              <w:spacing w:before="120" w:after="120"/>
              <w:rPr>
                <w:rFonts w:ascii="Arial" w:hAnsi="Arial" w:cs="Arial"/>
                <w:color w:val="000000" w:themeColor="text1"/>
                <w:lang w:val="en-IE"/>
              </w:rPr>
            </w:pPr>
            <w:r w:rsidRPr="48079A0A">
              <w:rPr>
                <w:rFonts w:ascii="Arial" w:eastAsiaTheme="minorEastAsia" w:hAnsi="Arial" w:cs="Arial"/>
                <w:color w:val="000000" w:themeColor="text1"/>
              </w:rPr>
              <w:t xml:space="preserve">To stay up to date with any changes in the </w:t>
            </w:r>
            <w:r w:rsidR="006F68A2" w:rsidRPr="48079A0A">
              <w:rPr>
                <w:rFonts w:ascii="Arial" w:eastAsiaTheme="minorEastAsia" w:hAnsi="Arial" w:cs="Arial"/>
                <w:color w:val="000000" w:themeColor="text1"/>
              </w:rPr>
              <w:t>U</w:t>
            </w:r>
            <w:r w:rsidRPr="48079A0A">
              <w:rPr>
                <w:rFonts w:ascii="Arial" w:eastAsiaTheme="minorEastAsia" w:hAnsi="Arial" w:cs="Arial"/>
                <w:color w:val="000000" w:themeColor="text1"/>
              </w:rPr>
              <w:t>niversit</w:t>
            </w:r>
            <w:r w:rsidR="006F68A2" w:rsidRPr="48079A0A">
              <w:rPr>
                <w:rFonts w:ascii="Arial" w:eastAsiaTheme="minorEastAsia" w:hAnsi="Arial" w:cs="Arial"/>
                <w:color w:val="000000" w:themeColor="text1"/>
              </w:rPr>
              <w:t>y’s</w:t>
            </w:r>
            <w:r w:rsidRPr="48079A0A">
              <w:rPr>
                <w:rFonts w:ascii="Arial" w:eastAsiaTheme="minorEastAsia" w:hAnsi="Arial" w:cs="Arial"/>
                <w:color w:val="000000" w:themeColor="text1"/>
              </w:rPr>
              <w:t xml:space="preserve"> systems and policies and procedures.</w:t>
            </w:r>
          </w:p>
          <w:p w14:paraId="4F22B9CA" w14:textId="0335272F" w:rsidR="00B546A9" w:rsidRDefault="006D2490" w:rsidP="48079A0A">
            <w:pPr>
              <w:pStyle w:val="ListParagraph"/>
              <w:numPr>
                <w:ilvl w:val="0"/>
                <w:numId w:val="4"/>
              </w:numPr>
              <w:spacing w:before="120" w:after="120"/>
              <w:rPr>
                <w:rFonts w:ascii="Arial" w:eastAsiaTheme="minorEastAsia" w:hAnsi="Arial" w:cs="Arial"/>
                <w:color w:val="000000" w:themeColor="text1"/>
              </w:rPr>
            </w:pPr>
            <w:r w:rsidRPr="48079A0A">
              <w:rPr>
                <w:rFonts w:ascii="Arial" w:eastAsiaTheme="minorEastAsia" w:hAnsi="Arial" w:cs="Arial"/>
                <w:color w:val="000000" w:themeColor="text1"/>
              </w:rPr>
              <w:t xml:space="preserve">Work as part of the </w:t>
            </w:r>
            <w:r w:rsidR="00DD060B">
              <w:rPr>
                <w:rFonts w:ascii="Arial" w:eastAsiaTheme="minorEastAsia" w:hAnsi="Arial" w:cs="Arial"/>
                <w:color w:val="000000" w:themeColor="text1"/>
              </w:rPr>
              <w:t>Purchasing</w:t>
            </w:r>
            <w:r w:rsidRPr="48079A0A">
              <w:rPr>
                <w:rFonts w:ascii="Arial" w:eastAsiaTheme="minorEastAsia" w:hAnsi="Arial" w:cs="Arial"/>
                <w:color w:val="000000" w:themeColor="text1"/>
              </w:rPr>
              <w:t xml:space="preserve"> team</w:t>
            </w:r>
            <w:r w:rsidR="00446D3A" w:rsidRPr="48079A0A">
              <w:rPr>
                <w:rFonts w:ascii="Arial" w:eastAsiaTheme="minorEastAsia" w:hAnsi="Arial" w:cs="Arial"/>
                <w:color w:val="000000" w:themeColor="text1"/>
              </w:rPr>
              <w:t>, working collaboratively with other team members, contributing to the team an</w:t>
            </w:r>
            <w:r w:rsidR="004B1962" w:rsidRPr="48079A0A">
              <w:rPr>
                <w:rFonts w:ascii="Arial" w:eastAsiaTheme="minorEastAsia" w:hAnsi="Arial" w:cs="Arial"/>
                <w:color w:val="000000" w:themeColor="text1"/>
              </w:rPr>
              <w:t xml:space="preserve">d </w:t>
            </w:r>
            <w:r w:rsidR="00B546A9" w:rsidRPr="48079A0A">
              <w:rPr>
                <w:rFonts w:ascii="Arial" w:eastAsiaTheme="minorEastAsia" w:hAnsi="Arial" w:cs="Arial"/>
                <w:color w:val="000000" w:themeColor="text1"/>
              </w:rPr>
              <w:t>providing cover when required.</w:t>
            </w:r>
          </w:p>
          <w:p w14:paraId="202ECAC5" w14:textId="20AF43A7" w:rsidR="00385466" w:rsidRPr="00074146" w:rsidRDefault="00C65EA3" w:rsidP="48079A0A">
            <w:pPr>
              <w:pStyle w:val="ListParagraph"/>
              <w:numPr>
                <w:ilvl w:val="0"/>
                <w:numId w:val="4"/>
              </w:numPr>
              <w:spacing w:before="120" w:after="120"/>
              <w:rPr>
                <w:rFonts w:ascii="Arial" w:eastAsiaTheme="minorEastAsia" w:hAnsi="Arial" w:cs="Arial"/>
                <w:color w:val="000000" w:themeColor="text1"/>
              </w:rPr>
            </w:pPr>
            <w:r w:rsidRPr="48079A0A">
              <w:rPr>
                <w:rFonts w:ascii="Arial" w:eastAsiaTheme="minorEastAsia" w:hAnsi="Arial" w:cs="Arial"/>
                <w:color w:val="000000" w:themeColor="text1"/>
              </w:rPr>
              <w:t>Answering general purchase queries received via general email inboxes.</w:t>
            </w:r>
          </w:p>
        </w:tc>
      </w:tr>
      <w:tr w:rsidR="000D4150" w:rsidRPr="002D14C9" w14:paraId="507816B7" w14:textId="77777777" w:rsidTr="48079A0A">
        <w:tc>
          <w:tcPr>
            <w:tcW w:w="1560" w:type="dxa"/>
            <w:shd w:val="clear" w:color="auto" w:fill="365F91" w:themeFill="accent1" w:themeFillShade="BF"/>
            <w:vAlign w:val="center"/>
          </w:tcPr>
          <w:p w14:paraId="3CA12439" w14:textId="77777777" w:rsidR="000D4150" w:rsidRPr="002D14C9" w:rsidRDefault="000D4150" w:rsidP="00166BD2">
            <w:pPr>
              <w:jc w:val="left"/>
              <w:rPr>
                <w:b/>
                <w:color w:val="FFFFFF" w:themeColor="background1"/>
                <w:sz w:val="22"/>
                <w:szCs w:val="22"/>
              </w:rPr>
            </w:pPr>
            <w:r w:rsidRPr="002D14C9">
              <w:rPr>
                <w:b/>
                <w:color w:val="FFFFFF" w:themeColor="background1"/>
                <w:sz w:val="22"/>
                <w:szCs w:val="22"/>
              </w:rPr>
              <w:lastRenderedPageBreak/>
              <w:t>General Duties</w:t>
            </w:r>
          </w:p>
        </w:tc>
        <w:tc>
          <w:tcPr>
            <w:tcW w:w="9356" w:type="dxa"/>
          </w:tcPr>
          <w:p w14:paraId="219C5B3C" w14:textId="77777777" w:rsidR="000D4150" w:rsidRPr="002D14C9" w:rsidRDefault="000D4150" w:rsidP="00B0492E">
            <w:pPr>
              <w:pStyle w:val="ListParagraph"/>
              <w:numPr>
                <w:ilvl w:val="0"/>
                <w:numId w:val="3"/>
              </w:numPr>
              <w:spacing w:after="0"/>
              <w:jc w:val="both"/>
              <w:rPr>
                <w:rFonts w:ascii="Arial" w:eastAsiaTheme="minorEastAsia" w:hAnsi="Arial" w:cs="Arial"/>
              </w:rPr>
            </w:pPr>
            <w:r w:rsidRPr="374EF6E1">
              <w:rPr>
                <w:rFonts w:ascii="Arial" w:eastAsiaTheme="minorEastAsia" w:hAnsi="Arial" w:cs="Arial"/>
              </w:rPr>
              <w:t>To fully engage with the University’s Performance Enabling and Welsh language policies</w:t>
            </w:r>
          </w:p>
          <w:p w14:paraId="4B0DC796" w14:textId="1FF00754" w:rsidR="374EF6E1" w:rsidRDefault="374EF6E1" w:rsidP="374EF6E1">
            <w:pPr>
              <w:rPr>
                <w:rFonts w:eastAsiaTheme="minorEastAsia"/>
              </w:rPr>
            </w:pPr>
          </w:p>
          <w:p w14:paraId="0AA0760B" w14:textId="77777777" w:rsidR="000D4150" w:rsidRPr="002D14C9" w:rsidRDefault="000D4150" w:rsidP="374EF6E1">
            <w:pPr>
              <w:pStyle w:val="ListParagraph"/>
              <w:numPr>
                <w:ilvl w:val="0"/>
                <w:numId w:val="3"/>
              </w:numPr>
              <w:spacing w:after="0"/>
              <w:jc w:val="both"/>
              <w:rPr>
                <w:rFonts w:ascii="Arial" w:eastAsiaTheme="minorEastAsia" w:hAnsi="Arial" w:cs="Arial"/>
              </w:rPr>
            </w:pPr>
            <w:r w:rsidRPr="374EF6E1">
              <w:rPr>
                <w:rFonts w:ascii="Arial" w:eastAsiaTheme="minorEastAsia" w:hAnsi="Arial" w:cs="Arial"/>
              </w:rPr>
              <w:t>To promote equality and diversity in working practices and to maintain positive working relationships.</w:t>
            </w:r>
          </w:p>
          <w:p w14:paraId="6B737216" w14:textId="69B959BA" w:rsidR="374EF6E1" w:rsidRDefault="374EF6E1" w:rsidP="374EF6E1">
            <w:pPr>
              <w:rPr>
                <w:rFonts w:eastAsiaTheme="minorEastAsia"/>
              </w:rPr>
            </w:pPr>
          </w:p>
          <w:p w14:paraId="650192AC" w14:textId="77777777" w:rsidR="000D4150" w:rsidRPr="002D14C9" w:rsidRDefault="000D4150" w:rsidP="00B0492E">
            <w:pPr>
              <w:pStyle w:val="ListParagraph"/>
              <w:numPr>
                <w:ilvl w:val="0"/>
                <w:numId w:val="3"/>
              </w:numPr>
              <w:spacing w:after="0"/>
              <w:jc w:val="both"/>
              <w:rPr>
                <w:rFonts w:ascii="Arial" w:eastAsiaTheme="minorEastAsia" w:hAnsi="Arial" w:cs="Arial"/>
              </w:rPr>
            </w:pPr>
            <w:r w:rsidRPr="374EF6E1">
              <w:rPr>
                <w:rFonts w:ascii="Arial" w:eastAsiaTheme="minorEastAsia" w:hAnsi="Arial" w:cs="Arial"/>
              </w:rPr>
              <w:t xml:space="preserve">To lead on the continual improvement of health and safety performance through a good understanding of the risk profile and the development of a positive health and safety culture. </w:t>
            </w:r>
          </w:p>
          <w:p w14:paraId="790224EE" w14:textId="243583D7" w:rsidR="374EF6E1" w:rsidRDefault="374EF6E1" w:rsidP="374EF6E1">
            <w:pPr>
              <w:rPr>
                <w:rFonts w:eastAsiaTheme="minorEastAsia"/>
              </w:rPr>
            </w:pPr>
          </w:p>
          <w:p w14:paraId="74873ABA" w14:textId="3A1722C3" w:rsidR="009505FD" w:rsidRPr="002D14C9" w:rsidRDefault="000D4150" w:rsidP="374EF6E1">
            <w:pPr>
              <w:pStyle w:val="ListParagraph"/>
              <w:numPr>
                <w:ilvl w:val="0"/>
                <w:numId w:val="3"/>
              </w:numPr>
              <w:spacing w:after="0"/>
              <w:jc w:val="both"/>
              <w:rPr>
                <w:rFonts w:ascii="Arial" w:eastAsiaTheme="minorEastAsia" w:hAnsi="Arial" w:cs="Arial"/>
              </w:rPr>
            </w:pPr>
            <w:r w:rsidRPr="374EF6E1">
              <w:rPr>
                <w:rFonts w:ascii="Arial" w:eastAsiaTheme="minorEastAsia" w:hAnsi="Arial" w:cs="Arial"/>
              </w:rPr>
              <w:t xml:space="preserve">Any other duties as directed by the </w:t>
            </w:r>
            <w:r w:rsidR="00BD5841" w:rsidRPr="374EF6E1">
              <w:rPr>
                <w:rFonts w:ascii="Arial" w:eastAsiaTheme="minorEastAsia" w:hAnsi="Arial" w:cs="Arial"/>
              </w:rPr>
              <w:t xml:space="preserve">Head of </w:t>
            </w:r>
            <w:r w:rsidR="00DD060B">
              <w:rPr>
                <w:rFonts w:ascii="Arial" w:eastAsiaTheme="minorEastAsia" w:hAnsi="Arial" w:cs="Arial"/>
              </w:rPr>
              <w:t>Purchasing</w:t>
            </w:r>
            <w:r w:rsidRPr="374EF6E1">
              <w:rPr>
                <w:rFonts w:ascii="Arial" w:eastAsiaTheme="minorEastAsia" w:hAnsi="Arial" w:cs="Arial"/>
              </w:rPr>
              <w:t xml:space="preserve"> or their nominated representative expected within the grade definition.</w:t>
            </w:r>
          </w:p>
          <w:p w14:paraId="31161E1D" w14:textId="3A5FB7D4" w:rsidR="374EF6E1" w:rsidRDefault="374EF6E1" w:rsidP="374EF6E1">
            <w:pPr>
              <w:rPr>
                <w:rFonts w:eastAsiaTheme="minorEastAsia"/>
                <w:sz w:val="22"/>
                <w:szCs w:val="22"/>
              </w:rPr>
            </w:pPr>
          </w:p>
          <w:p w14:paraId="31EBDBE7" w14:textId="7B9ED01A" w:rsidR="000D4150" w:rsidRPr="002D14C9" w:rsidRDefault="000D4150" w:rsidP="374EF6E1">
            <w:pPr>
              <w:rPr>
                <w:sz w:val="22"/>
                <w:szCs w:val="22"/>
              </w:rPr>
            </w:pPr>
          </w:p>
        </w:tc>
      </w:tr>
      <w:tr w:rsidR="006D6147" w:rsidRPr="002D14C9" w14:paraId="42972A63" w14:textId="77777777" w:rsidTr="48079A0A">
        <w:tc>
          <w:tcPr>
            <w:tcW w:w="1560" w:type="dxa"/>
            <w:shd w:val="clear" w:color="auto" w:fill="365F91" w:themeFill="accent1" w:themeFillShade="BF"/>
            <w:vAlign w:val="center"/>
          </w:tcPr>
          <w:p w14:paraId="5B350C7D" w14:textId="77777777" w:rsidR="006D6147" w:rsidRPr="002D14C9" w:rsidRDefault="00181C32" w:rsidP="00561901">
            <w:pPr>
              <w:jc w:val="left"/>
              <w:rPr>
                <w:b/>
                <w:color w:val="FFFFFF" w:themeColor="background1"/>
                <w:sz w:val="22"/>
                <w:szCs w:val="22"/>
              </w:rPr>
            </w:pPr>
            <w:r w:rsidRPr="002D14C9">
              <w:rPr>
                <w:b/>
                <w:color w:val="FFFFFF" w:themeColor="background1"/>
                <w:sz w:val="22"/>
                <w:szCs w:val="22"/>
              </w:rPr>
              <w:t xml:space="preserve">Professional Services </w:t>
            </w:r>
            <w:r w:rsidR="00735118" w:rsidRPr="002D14C9">
              <w:rPr>
                <w:b/>
                <w:color w:val="FFFFFF" w:themeColor="background1"/>
                <w:sz w:val="22"/>
                <w:szCs w:val="22"/>
              </w:rPr>
              <w:t>Values</w:t>
            </w:r>
          </w:p>
        </w:tc>
        <w:tc>
          <w:tcPr>
            <w:tcW w:w="9356" w:type="dxa"/>
          </w:tcPr>
          <w:p w14:paraId="0B3F761A" w14:textId="77777777" w:rsidR="00735118" w:rsidRPr="002D14C9" w:rsidRDefault="00735118" w:rsidP="76DD2680">
            <w:pPr>
              <w:spacing w:before="100" w:beforeAutospacing="1" w:after="100" w:afterAutospacing="1"/>
              <w:rPr>
                <w:rFonts w:eastAsiaTheme="minorEastAsia"/>
                <w:sz w:val="22"/>
                <w:szCs w:val="22"/>
              </w:rPr>
            </w:pPr>
            <w:r w:rsidRPr="002D14C9">
              <w:rPr>
                <w:rFonts w:eastAsiaTheme="minorEastAsia"/>
                <w:sz w:val="22"/>
                <w:szCs w:val="22"/>
              </w:rPr>
              <w:t>All Professional Services areas at Swansea University operate t</w:t>
            </w:r>
            <w:r w:rsidR="00220BAA" w:rsidRPr="002D14C9">
              <w:rPr>
                <w:rFonts w:eastAsiaTheme="minorEastAsia"/>
                <w:sz w:val="22"/>
                <w:szCs w:val="22"/>
              </w:rPr>
              <w:t>o a defined set of Core Values - </w:t>
            </w:r>
            <w:hyperlink r:id="rId12">
              <w:r w:rsidR="00220BAA" w:rsidRPr="002D14C9">
                <w:rPr>
                  <w:rStyle w:val="Hyperlink"/>
                  <w:rFonts w:eastAsiaTheme="minorEastAsia"/>
                  <w:sz w:val="22"/>
                  <w:szCs w:val="22"/>
                </w:rPr>
                <w:t>Professional Services Values</w:t>
              </w:r>
            </w:hyperlink>
            <w:r w:rsidRPr="002D14C9">
              <w:rPr>
                <w:rFonts w:eastAsiaTheme="minorEastAsia"/>
                <w:sz w:val="22"/>
                <w:szCs w:val="22"/>
              </w:rPr>
              <w:t xml:space="preserve"> and it is an expectation that everyone is able to demonstrate a commitment to these values from the point of application through to the day to day delivery of their roles. Commitment to our values at Swansea University supports us in promoting equality and valuing diversity to utilise all the talent that we have. </w:t>
            </w:r>
          </w:p>
          <w:p w14:paraId="0FC7DCD6" w14:textId="77777777" w:rsidR="009505FD" w:rsidRPr="002D14C9" w:rsidRDefault="009505FD" w:rsidP="76DD2680">
            <w:pPr>
              <w:spacing w:before="100" w:beforeAutospacing="1"/>
              <w:jc w:val="left"/>
              <w:rPr>
                <w:rFonts w:eastAsiaTheme="minorEastAsia"/>
                <w:sz w:val="22"/>
                <w:szCs w:val="22"/>
              </w:rPr>
            </w:pPr>
            <w:r w:rsidRPr="002D14C9">
              <w:rPr>
                <w:rFonts w:eastAsiaTheme="minorEastAsia"/>
                <w:b/>
                <w:bCs/>
                <w:sz w:val="22"/>
                <w:szCs w:val="22"/>
              </w:rPr>
              <w:t>We are Professional</w:t>
            </w:r>
            <w:r w:rsidRPr="002D14C9">
              <w:rPr>
                <w:sz w:val="22"/>
                <w:szCs w:val="22"/>
              </w:rPr>
              <w:br/>
            </w:r>
            <w:r w:rsidRPr="002D14C9">
              <w:rPr>
                <w:rFonts w:eastAsiaTheme="minorEastAsia"/>
                <w:sz w:val="22"/>
                <w:szCs w:val="22"/>
              </w:rPr>
              <w:t>We take pride in applying our knowledge, skills, creativity, integrity and judgement to deliver innovative, effective, efficient services and solutions of excellent quality</w:t>
            </w:r>
          </w:p>
          <w:p w14:paraId="4B5807FB" w14:textId="77777777" w:rsidR="009505FD" w:rsidRPr="002D14C9" w:rsidRDefault="00220BAA" w:rsidP="76DD2680">
            <w:pPr>
              <w:spacing w:after="100" w:afterAutospacing="1"/>
              <w:jc w:val="left"/>
              <w:rPr>
                <w:rFonts w:eastAsiaTheme="minorEastAsia"/>
                <w:sz w:val="22"/>
                <w:szCs w:val="22"/>
              </w:rPr>
            </w:pPr>
            <w:r w:rsidRPr="002D14C9">
              <w:rPr>
                <w:sz w:val="22"/>
                <w:szCs w:val="22"/>
              </w:rPr>
              <w:br/>
            </w:r>
            <w:r w:rsidR="009505FD" w:rsidRPr="002D14C9">
              <w:rPr>
                <w:rFonts w:eastAsiaTheme="minorEastAsia"/>
                <w:b/>
                <w:bCs/>
                <w:sz w:val="22"/>
                <w:szCs w:val="22"/>
              </w:rPr>
              <w:t>We Work Together</w:t>
            </w:r>
            <w:r w:rsidR="009505FD" w:rsidRPr="002D14C9">
              <w:rPr>
                <w:rFonts w:eastAsiaTheme="minorEastAsia"/>
                <w:sz w:val="22"/>
                <w:szCs w:val="22"/>
              </w:rPr>
              <w:t xml:space="preserve">         </w:t>
            </w:r>
            <w:r w:rsidRPr="002D14C9">
              <w:rPr>
                <w:sz w:val="22"/>
                <w:szCs w:val="22"/>
              </w:rPr>
              <w:br/>
            </w:r>
            <w:r w:rsidR="009505FD" w:rsidRPr="002D14C9">
              <w:rPr>
                <w:rFonts w:eastAsiaTheme="minorEastAsia"/>
                <w:sz w:val="22"/>
                <w:szCs w:val="22"/>
              </w:rPr>
              <w:t>We take pride in working in a proactive, collaborative environment of equality, trust, respect, co-operation and challenge to deliver services that strive to exceed the needs and expectations of customers.</w:t>
            </w:r>
          </w:p>
          <w:p w14:paraId="0DAED7D3" w14:textId="77777777" w:rsidR="009505FD" w:rsidRPr="002D14C9" w:rsidRDefault="009505FD" w:rsidP="76DD2680">
            <w:pPr>
              <w:spacing w:before="100" w:beforeAutospacing="1" w:after="100" w:afterAutospacing="1"/>
              <w:jc w:val="left"/>
              <w:rPr>
                <w:rFonts w:eastAsiaTheme="minorEastAsia"/>
                <w:sz w:val="22"/>
                <w:szCs w:val="22"/>
              </w:rPr>
            </w:pPr>
            <w:r w:rsidRPr="002D14C9">
              <w:rPr>
                <w:rFonts w:eastAsiaTheme="minorEastAsia"/>
                <w:b/>
                <w:bCs/>
                <w:sz w:val="22"/>
                <w:szCs w:val="22"/>
              </w:rPr>
              <w:t>We Care</w:t>
            </w:r>
            <w:r w:rsidRPr="002D14C9">
              <w:rPr>
                <w:sz w:val="22"/>
                <w:szCs w:val="22"/>
              </w:rPr>
              <w:br/>
            </w:r>
            <w:r w:rsidRPr="002D14C9">
              <w:rPr>
                <w:rFonts w:eastAsiaTheme="minorEastAsia"/>
                <w:sz w:val="22"/>
                <w:szCs w:val="22"/>
              </w:rPr>
              <w:t>We take responsibility for listening, understanding and responding flexibly to our students, colleagues, external partners and the public so that every contact they have with us is a personalised and positive experience.</w:t>
            </w:r>
          </w:p>
          <w:p w14:paraId="4122C38E" w14:textId="77777777" w:rsidR="009505FD" w:rsidRPr="002D14C9" w:rsidRDefault="009505FD" w:rsidP="76DD2680">
            <w:pPr>
              <w:spacing w:before="100" w:beforeAutospacing="1"/>
              <w:jc w:val="left"/>
              <w:rPr>
                <w:rFonts w:eastAsiaTheme="minorEastAsia"/>
                <w:sz w:val="22"/>
                <w:szCs w:val="22"/>
                <w:lang w:val="en-IE"/>
              </w:rPr>
            </w:pPr>
            <w:r w:rsidRPr="002D14C9">
              <w:rPr>
                <w:rFonts w:eastAsiaTheme="minorEastAsia"/>
                <w:sz w:val="22"/>
                <w:szCs w:val="22"/>
              </w:rPr>
              <w:t>Commitment to our values at Swansea University supports us in promoting equality and valuing diversity to utilise all the talent that we have.</w:t>
            </w:r>
          </w:p>
          <w:p w14:paraId="72A3D3EC" w14:textId="77777777" w:rsidR="006D6147" w:rsidRPr="002D14C9" w:rsidRDefault="006D6147" w:rsidP="76DD2680">
            <w:pPr>
              <w:rPr>
                <w:rFonts w:eastAsiaTheme="minorEastAsia"/>
                <w:sz w:val="22"/>
                <w:szCs w:val="22"/>
                <w:lang w:val="en-US"/>
              </w:rPr>
            </w:pPr>
          </w:p>
        </w:tc>
      </w:tr>
      <w:tr w:rsidR="006D6147" w:rsidRPr="002D14C9" w14:paraId="56C795F7" w14:textId="77777777" w:rsidTr="48079A0A">
        <w:tc>
          <w:tcPr>
            <w:tcW w:w="1560" w:type="dxa"/>
            <w:shd w:val="clear" w:color="auto" w:fill="365F91" w:themeFill="accent1" w:themeFillShade="BF"/>
            <w:vAlign w:val="center"/>
          </w:tcPr>
          <w:p w14:paraId="0495E737" w14:textId="77777777" w:rsidR="006D6147" w:rsidRPr="002D14C9" w:rsidRDefault="00F424B0" w:rsidP="00166BD2">
            <w:pPr>
              <w:spacing w:before="240" w:after="240"/>
              <w:jc w:val="left"/>
              <w:rPr>
                <w:b/>
                <w:color w:val="FFFFFF" w:themeColor="background1"/>
                <w:sz w:val="22"/>
                <w:szCs w:val="22"/>
              </w:rPr>
            </w:pPr>
            <w:r w:rsidRPr="002D14C9">
              <w:rPr>
                <w:sz w:val="22"/>
                <w:szCs w:val="22"/>
              </w:rPr>
              <w:lastRenderedPageBreak/>
              <w:br w:type="page"/>
            </w:r>
            <w:r w:rsidR="006D6147" w:rsidRPr="002D14C9">
              <w:rPr>
                <w:b/>
                <w:color w:val="FFFFFF" w:themeColor="background1"/>
                <w:sz w:val="22"/>
                <w:szCs w:val="22"/>
              </w:rPr>
              <w:t>Person Specification</w:t>
            </w:r>
          </w:p>
          <w:p w14:paraId="0D0B940D" w14:textId="77777777" w:rsidR="006D6147" w:rsidRPr="002D14C9" w:rsidRDefault="006D6147" w:rsidP="00166BD2">
            <w:pPr>
              <w:jc w:val="left"/>
              <w:rPr>
                <w:color w:val="FFFFFF" w:themeColor="background1"/>
                <w:sz w:val="22"/>
                <w:szCs w:val="22"/>
              </w:rPr>
            </w:pPr>
          </w:p>
        </w:tc>
        <w:tc>
          <w:tcPr>
            <w:tcW w:w="9356" w:type="dxa"/>
          </w:tcPr>
          <w:p w14:paraId="184E7B0F" w14:textId="77777777" w:rsidR="00220BAA" w:rsidRPr="002D14C9" w:rsidRDefault="00220BAA" w:rsidP="00032111">
            <w:pPr>
              <w:spacing w:before="100" w:beforeAutospacing="1"/>
              <w:rPr>
                <w:b/>
                <w:sz w:val="22"/>
                <w:szCs w:val="22"/>
                <w:u w:val="single"/>
              </w:rPr>
            </w:pPr>
            <w:r w:rsidRPr="002D14C9">
              <w:rPr>
                <w:b/>
                <w:sz w:val="22"/>
                <w:szCs w:val="22"/>
                <w:u w:val="single"/>
              </w:rPr>
              <w:t>Essential Criteria:</w:t>
            </w:r>
          </w:p>
          <w:p w14:paraId="0CB26FEC" w14:textId="77777777" w:rsidR="00032111" w:rsidRPr="002D14C9" w:rsidRDefault="00032111" w:rsidP="00032111">
            <w:pPr>
              <w:spacing w:before="100" w:beforeAutospacing="1"/>
              <w:rPr>
                <w:b/>
                <w:sz w:val="22"/>
                <w:szCs w:val="22"/>
              </w:rPr>
            </w:pPr>
            <w:r w:rsidRPr="002D14C9">
              <w:rPr>
                <w:b/>
                <w:sz w:val="22"/>
                <w:szCs w:val="22"/>
              </w:rPr>
              <w:t>Values:</w:t>
            </w:r>
          </w:p>
          <w:p w14:paraId="2BAAF47B" w14:textId="77777777" w:rsidR="009505FD" w:rsidRPr="002D14C9" w:rsidRDefault="009505FD" w:rsidP="00B0492E">
            <w:pPr>
              <w:pStyle w:val="ListParagraph"/>
              <w:numPr>
                <w:ilvl w:val="0"/>
                <w:numId w:val="2"/>
              </w:numPr>
              <w:spacing w:after="240"/>
              <w:rPr>
                <w:rFonts w:ascii="Arial" w:hAnsi="Arial" w:cs="Arial"/>
                <w:bCs/>
              </w:rPr>
            </w:pPr>
            <w:r w:rsidRPr="002D14C9">
              <w:rPr>
                <w:rFonts w:ascii="Arial" w:hAnsi="Arial" w:cs="Arial"/>
                <w:bCs/>
              </w:rPr>
              <w:t>Demonstrable evidence of taking pride in delivering professional services and solutions</w:t>
            </w:r>
          </w:p>
          <w:p w14:paraId="09278CBE" w14:textId="77777777" w:rsidR="009505FD" w:rsidRPr="002D14C9" w:rsidRDefault="009505FD" w:rsidP="374EF6E1">
            <w:pPr>
              <w:pStyle w:val="ListParagraph"/>
              <w:numPr>
                <w:ilvl w:val="0"/>
                <w:numId w:val="2"/>
              </w:numPr>
              <w:spacing w:after="240"/>
              <w:rPr>
                <w:rFonts w:ascii="Arial" w:hAnsi="Arial" w:cs="Arial"/>
              </w:rPr>
            </w:pPr>
            <w:r w:rsidRPr="374EF6E1">
              <w:rPr>
                <w:rFonts w:ascii="Arial" w:hAnsi="Arial" w:cs="Arial"/>
              </w:rPr>
              <w:t>Ability to work together in an environment of equality, trust and respect to deliver services that strive to exceed the needs and expectations of customers</w:t>
            </w:r>
          </w:p>
          <w:p w14:paraId="5EBBECF3" w14:textId="77777777" w:rsidR="009505FD" w:rsidRPr="002D14C9" w:rsidRDefault="009505FD" w:rsidP="00B0492E">
            <w:pPr>
              <w:pStyle w:val="ListParagraph"/>
              <w:numPr>
                <w:ilvl w:val="0"/>
                <w:numId w:val="2"/>
              </w:numPr>
              <w:spacing w:after="240"/>
              <w:rPr>
                <w:rFonts w:ascii="Arial" w:hAnsi="Arial" w:cs="Arial"/>
              </w:rPr>
            </w:pPr>
            <w:r w:rsidRPr="002D14C9">
              <w:rPr>
                <w:rFonts w:ascii="Arial" w:hAnsi="Arial" w:cs="Arial"/>
                <w:bCs/>
              </w:rPr>
              <w:t xml:space="preserve">Demonstrable evidence of providing a caring approach to all of your customers ensuring a personalised and positive experience </w:t>
            </w:r>
          </w:p>
          <w:p w14:paraId="6CB8842C" w14:textId="77777777" w:rsidR="00424B16" w:rsidRPr="002D14C9" w:rsidRDefault="00032111" w:rsidP="00032111">
            <w:pPr>
              <w:spacing w:before="100" w:beforeAutospacing="1"/>
              <w:rPr>
                <w:b/>
                <w:sz w:val="22"/>
                <w:szCs w:val="22"/>
              </w:rPr>
            </w:pPr>
            <w:r w:rsidRPr="002D14C9">
              <w:rPr>
                <w:b/>
                <w:bCs/>
                <w:sz w:val="22"/>
                <w:szCs w:val="22"/>
              </w:rPr>
              <w:t>Qualification:</w:t>
            </w:r>
          </w:p>
          <w:p w14:paraId="158668D9" w14:textId="362EFEB2" w:rsidR="0A1FF12A" w:rsidRPr="002D14C9" w:rsidRDefault="0A1FF12A" w:rsidP="374EF6E1">
            <w:pPr>
              <w:pStyle w:val="ListParagraph"/>
              <w:numPr>
                <w:ilvl w:val="0"/>
                <w:numId w:val="1"/>
              </w:numPr>
              <w:spacing w:beforeAutospacing="1" w:line="276" w:lineRule="auto"/>
              <w:rPr>
                <w:rFonts w:ascii="Arial" w:hAnsi="Arial" w:cs="Arial"/>
              </w:rPr>
            </w:pPr>
            <w:r w:rsidRPr="374EF6E1">
              <w:rPr>
                <w:rFonts w:ascii="Arial" w:hAnsi="Arial" w:cs="Arial"/>
              </w:rPr>
              <w:t xml:space="preserve">Educated to GCSE level </w:t>
            </w:r>
            <w:r w:rsidR="722707EC" w:rsidRPr="374EF6E1">
              <w:rPr>
                <w:rFonts w:ascii="Arial" w:hAnsi="Arial" w:cs="Arial"/>
              </w:rPr>
              <w:t xml:space="preserve">(or equivalent) </w:t>
            </w:r>
            <w:r w:rsidR="6442E12B" w:rsidRPr="374EF6E1">
              <w:rPr>
                <w:rFonts w:ascii="Arial" w:hAnsi="Arial" w:cs="Arial"/>
              </w:rPr>
              <w:t>including</w:t>
            </w:r>
            <w:r w:rsidRPr="374EF6E1">
              <w:rPr>
                <w:rFonts w:ascii="Arial" w:hAnsi="Arial" w:cs="Arial"/>
              </w:rPr>
              <w:t xml:space="preserve"> Maths and English</w:t>
            </w:r>
          </w:p>
          <w:p w14:paraId="6B02D17C" w14:textId="77777777" w:rsidR="00032111" w:rsidRPr="002D14C9" w:rsidRDefault="00032111" w:rsidP="00032111">
            <w:pPr>
              <w:spacing w:before="100" w:beforeAutospacing="1"/>
              <w:rPr>
                <w:sz w:val="22"/>
                <w:szCs w:val="22"/>
              </w:rPr>
            </w:pPr>
            <w:r w:rsidRPr="002D14C9">
              <w:rPr>
                <w:b/>
                <w:bCs/>
                <w:sz w:val="22"/>
                <w:szCs w:val="22"/>
              </w:rPr>
              <w:t>Experience:</w:t>
            </w:r>
          </w:p>
          <w:p w14:paraId="24ECDCD6" w14:textId="5417B3BB" w:rsidR="004210D6" w:rsidRPr="002D14C9" w:rsidRDefault="004210D6" w:rsidP="374EF6E1">
            <w:pPr>
              <w:pStyle w:val="ListParagraph"/>
              <w:numPr>
                <w:ilvl w:val="0"/>
                <w:numId w:val="2"/>
              </w:numPr>
              <w:spacing w:after="240"/>
              <w:rPr>
                <w:rFonts w:ascii="Arial" w:hAnsi="Arial" w:cs="Arial"/>
              </w:rPr>
            </w:pPr>
            <w:r w:rsidRPr="374EF6E1">
              <w:rPr>
                <w:rFonts w:ascii="Arial" w:hAnsi="Arial" w:cs="Arial"/>
              </w:rPr>
              <w:t>Experience of Microsoft packages including excel and outlook</w:t>
            </w:r>
          </w:p>
          <w:p w14:paraId="0E27B00A" w14:textId="42368D31" w:rsidR="004210D6" w:rsidRPr="002D14C9" w:rsidRDefault="6F7FB896" w:rsidP="00B0492E">
            <w:pPr>
              <w:pStyle w:val="ListParagraph"/>
              <w:numPr>
                <w:ilvl w:val="0"/>
                <w:numId w:val="2"/>
              </w:numPr>
              <w:spacing w:after="240"/>
              <w:rPr>
                <w:rFonts w:ascii="Arial" w:hAnsi="Arial" w:cs="Arial"/>
              </w:rPr>
            </w:pPr>
            <w:r w:rsidRPr="002D14C9">
              <w:rPr>
                <w:rFonts w:ascii="Arial" w:hAnsi="Arial" w:cs="Arial"/>
              </w:rPr>
              <w:t>Experience o</w:t>
            </w:r>
            <w:r w:rsidR="06170829" w:rsidRPr="002D14C9">
              <w:rPr>
                <w:rFonts w:ascii="Arial" w:hAnsi="Arial" w:cs="Arial"/>
              </w:rPr>
              <w:t>f working as part of a team</w:t>
            </w:r>
          </w:p>
          <w:p w14:paraId="64F39500" w14:textId="77777777" w:rsidR="00032111" w:rsidRPr="002D14C9" w:rsidRDefault="00032111" w:rsidP="00032111">
            <w:pPr>
              <w:spacing w:before="100" w:beforeAutospacing="1"/>
              <w:rPr>
                <w:b/>
                <w:sz w:val="22"/>
                <w:szCs w:val="22"/>
              </w:rPr>
            </w:pPr>
            <w:r w:rsidRPr="002D14C9">
              <w:rPr>
                <w:b/>
                <w:sz w:val="22"/>
                <w:szCs w:val="22"/>
              </w:rPr>
              <w:t>Knowledge and Skills:</w:t>
            </w:r>
          </w:p>
          <w:p w14:paraId="3287F7B4" w14:textId="58055F8B" w:rsidR="045266D5" w:rsidRDefault="045266D5" w:rsidP="374EF6E1">
            <w:pPr>
              <w:pStyle w:val="ListParagraph"/>
              <w:numPr>
                <w:ilvl w:val="0"/>
                <w:numId w:val="2"/>
              </w:numPr>
              <w:spacing w:after="240" w:line="276" w:lineRule="auto"/>
              <w:rPr>
                <w:rFonts w:ascii="Arial" w:hAnsi="Arial" w:cs="Arial"/>
              </w:rPr>
            </w:pPr>
            <w:r w:rsidRPr="374EF6E1">
              <w:rPr>
                <w:rFonts w:ascii="Arial" w:hAnsi="Arial" w:cs="Arial"/>
              </w:rPr>
              <w:t xml:space="preserve">Good </w:t>
            </w:r>
            <w:r w:rsidR="004210D6" w:rsidRPr="374EF6E1">
              <w:rPr>
                <w:rFonts w:ascii="Arial" w:hAnsi="Arial" w:cs="Arial"/>
              </w:rPr>
              <w:t>interpersonal skills</w:t>
            </w:r>
            <w:r w:rsidR="18B6F996" w:rsidRPr="374EF6E1">
              <w:rPr>
                <w:rFonts w:ascii="Arial" w:hAnsi="Arial" w:cs="Arial"/>
              </w:rPr>
              <w:t xml:space="preserve"> with experience of </w:t>
            </w:r>
            <w:r w:rsidR="004210D6" w:rsidRPr="374EF6E1">
              <w:rPr>
                <w:rFonts w:ascii="Arial" w:hAnsi="Arial" w:cs="Arial"/>
              </w:rPr>
              <w:t xml:space="preserve">interfacing with stakeholders </w:t>
            </w:r>
            <w:r w:rsidR="4C59BAEE" w:rsidRPr="374EF6E1">
              <w:rPr>
                <w:rFonts w:ascii="Arial" w:hAnsi="Arial" w:cs="Arial"/>
              </w:rPr>
              <w:t>resulting in a professional and positive experience</w:t>
            </w:r>
          </w:p>
          <w:p w14:paraId="4C1C7C4B" w14:textId="7304EE22" w:rsidR="0CF2DE3F" w:rsidRPr="002D14C9" w:rsidRDefault="0CF2DE3F" w:rsidP="374EF6E1">
            <w:pPr>
              <w:pStyle w:val="ListParagraph"/>
              <w:numPr>
                <w:ilvl w:val="0"/>
                <w:numId w:val="2"/>
              </w:numPr>
              <w:spacing w:after="240"/>
              <w:rPr>
                <w:rFonts w:ascii="Arial" w:eastAsia="Times New Roman" w:hAnsi="Arial" w:cs="Arial"/>
                <w:color w:val="000000" w:themeColor="text1"/>
              </w:rPr>
            </w:pPr>
            <w:r w:rsidRPr="374EF6E1">
              <w:rPr>
                <w:rFonts w:ascii="Arial" w:eastAsia="Times New Roman" w:hAnsi="Arial" w:cs="Arial"/>
                <w:color w:val="000000" w:themeColor="text1"/>
              </w:rPr>
              <w:t>Ability to accurately enter and extract data</w:t>
            </w:r>
            <w:r w:rsidR="5EDAFCFA" w:rsidRPr="374EF6E1">
              <w:rPr>
                <w:rFonts w:ascii="Arial" w:eastAsia="Times New Roman" w:hAnsi="Arial" w:cs="Arial"/>
                <w:color w:val="000000" w:themeColor="text1"/>
              </w:rPr>
              <w:t xml:space="preserve"> in a timely manner</w:t>
            </w:r>
          </w:p>
          <w:p w14:paraId="6771F9FA" w14:textId="4921AED5" w:rsidR="77937326" w:rsidRDefault="77937326" w:rsidP="374EF6E1">
            <w:pPr>
              <w:pStyle w:val="ListParagraph"/>
              <w:numPr>
                <w:ilvl w:val="0"/>
                <w:numId w:val="2"/>
              </w:numPr>
              <w:spacing w:after="240"/>
              <w:rPr>
                <w:rFonts w:ascii="Arial" w:eastAsia="Times New Roman" w:hAnsi="Arial" w:cs="Arial"/>
                <w:color w:val="000000" w:themeColor="text1"/>
              </w:rPr>
            </w:pPr>
            <w:r w:rsidRPr="374EF6E1">
              <w:rPr>
                <w:rFonts w:ascii="Arial" w:eastAsia="Times New Roman" w:hAnsi="Arial" w:cs="Arial"/>
                <w:color w:val="000000" w:themeColor="text1"/>
              </w:rPr>
              <w:t>Good planning and organisational skills</w:t>
            </w:r>
          </w:p>
          <w:p w14:paraId="2D949121" w14:textId="640E721D" w:rsidR="004210D6" w:rsidRPr="002D14C9" w:rsidRDefault="004210D6" w:rsidP="00B0492E">
            <w:pPr>
              <w:pStyle w:val="ListParagraph"/>
              <w:numPr>
                <w:ilvl w:val="0"/>
                <w:numId w:val="2"/>
              </w:numPr>
              <w:spacing w:after="240"/>
              <w:rPr>
                <w:rFonts w:ascii="Arial" w:hAnsi="Arial" w:cs="Arial"/>
              </w:rPr>
            </w:pPr>
            <w:r w:rsidRPr="002D14C9">
              <w:rPr>
                <w:rFonts w:ascii="Arial" w:hAnsi="Arial" w:cs="Arial"/>
              </w:rPr>
              <w:t>Good oral and written communication skil</w:t>
            </w:r>
            <w:r w:rsidR="21D9C4F6" w:rsidRPr="002D14C9">
              <w:rPr>
                <w:rFonts w:ascii="Arial" w:hAnsi="Arial" w:cs="Arial"/>
              </w:rPr>
              <w:t>l</w:t>
            </w:r>
            <w:r w:rsidRPr="002D14C9">
              <w:rPr>
                <w:rFonts w:ascii="Arial" w:hAnsi="Arial" w:cs="Arial"/>
              </w:rPr>
              <w:t>s</w:t>
            </w:r>
          </w:p>
          <w:p w14:paraId="33662308" w14:textId="53D5B588" w:rsidR="004210D6" w:rsidRPr="002D14C9" w:rsidRDefault="004210D6" w:rsidP="00B0492E">
            <w:pPr>
              <w:pStyle w:val="ListParagraph"/>
              <w:numPr>
                <w:ilvl w:val="0"/>
                <w:numId w:val="2"/>
              </w:numPr>
              <w:spacing w:after="240"/>
              <w:rPr>
                <w:rFonts w:ascii="Arial" w:hAnsi="Arial" w:cs="Arial"/>
              </w:rPr>
            </w:pPr>
            <w:r w:rsidRPr="374EF6E1">
              <w:rPr>
                <w:rFonts w:ascii="Arial" w:hAnsi="Arial" w:cs="Arial"/>
              </w:rPr>
              <w:t>Proven ability to work to set guidelines</w:t>
            </w:r>
            <w:r w:rsidR="0F24348D" w:rsidRPr="374EF6E1">
              <w:rPr>
                <w:rFonts w:ascii="Arial" w:hAnsi="Arial" w:cs="Arial"/>
              </w:rPr>
              <w:t xml:space="preserve"> and actively seek feedback</w:t>
            </w:r>
          </w:p>
          <w:p w14:paraId="5CE96D70" w14:textId="7F77A8A1" w:rsidR="26C49590" w:rsidRPr="002D14C9" w:rsidRDefault="26C49590" w:rsidP="00B0492E">
            <w:pPr>
              <w:pStyle w:val="ListParagraph"/>
              <w:numPr>
                <w:ilvl w:val="0"/>
                <w:numId w:val="2"/>
              </w:numPr>
              <w:spacing w:after="240"/>
              <w:rPr>
                <w:rFonts w:ascii="Arial" w:hAnsi="Arial" w:cs="Arial"/>
              </w:rPr>
            </w:pPr>
            <w:r w:rsidRPr="374EF6E1">
              <w:rPr>
                <w:rFonts w:ascii="Arial" w:hAnsi="Arial" w:cs="Arial"/>
              </w:rPr>
              <w:t>Ability to learn systems and processes</w:t>
            </w:r>
          </w:p>
          <w:p w14:paraId="7D861F41" w14:textId="1671B490" w:rsidR="3A6D986E" w:rsidRPr="002D14C9" w:rsidRDefault="3A6D986E" w:rsidP="00B0492E">
            <w:pPr>
              <w:pStyle w:val="ListParagraph"/>
              <w:numPr>
                <w:ilvl w:val="0"/>
                <w:numId w:val="2"/>
              </w:numPr>
              <w:spacing w:after="240"/>
              <w:rPr>
                <w:rFonts w:ascii="Arial" w:hAnsi="Arial" w:cs="Arial"/>
              </w:rPr>
            </w:pPr>
            <w:r w:rsidRPr="374EF6E1">
              <w:rPr>
                <w:rFonts w:ascii="Arial" w:hAnsi="Arial" w:cs="Arial"/>
              </w:rPr>
              <w:t>Self motivated and able to work with minimal supervision</w:t>
            </w:r>
            <w:r w:rsidR="6CB89F59" w:rsidRPr="374EF6E1">
              <w:rPr>
                <w:rFonts w:ascii="Arial" w:hAnsi="Arial" w:cs="Arial"/>
              </w:rPr>
              <w:t xml:space="preserve"> and also as part of a team</w:t>
            </w:r>
          </w:p>
          <w:p w14:paraId="3CB97265" w14:textId="4B0197AD" w:rsidR="76829679" w:rsidRPr="002D14C9" w:rsidRDefault="76829679" w:rsidP="76829679">
            <w:pPr>
              <w:spacing w:after="240"/>
              <w:rPr>
                <w:rFonts w:eastAsia="Calibri"/>
                <w:sz w:val="22"/>
                <w:szCs w:val="22"/>
              </w:rPr>
            </w:pPr>
          </w:p>
          <w:p w14:paraId="41F80CAE" w14:textId="77777777" w:rsidR="26C49590" w:rsidRPr="002D14C9" w:rsidRDefault="26C49590" w:rsidP="76829679">
            <w:pPr>
              <w:spacing w:beforeAutospacing="1"/>
              <w:rPr>
                <w:b/>
                <w:bCs/>
                <w:sz w:val="22"/>
                <w:szCs w:val="22"/>
                <w:u w:val="single"/>
              </w:rPr>
            </w:pPr>
            <w:r w:rsidRPr="002D14C9">
              <w:rPr>
                <w:b/>
                <w:bCs/>
                <w:sz w:val="22"/>
                <w:szCs w:val="22"/>
                <w:u w:val="single"/>
              </w:rPr>
              <w:t>Desirable Criteria:</w:t>
            </w:r>
          </w:p>
          <w:p w14:paraId="1FE6154D" w14:textId="0CA9AAEB" w:rsidR="26C49590" w:rsidRPr="002D14C9" w:rsidRDefault="26C49590" w:rsidP="00B0492E">
            <w:pPr>
              <w:pStyle w:val="ListParagraph"/>
              <w:numPr>
                <w:ilvl w:val="0"/>
                <w:numId w:val="2"/>
              </w:numPr>
              <w:spacing w:after="240"/>
              <w:rPr>
                <w:rFonts w:ascii="Arial" w:hAnsi="Arial" w:cs="Arial"/>
              </w:rPr>
            </w:pPr>
            <w:r w:rsidRPr="374EF6E1">
              <w:rPr>
                <w:rFonts w:ascii="Arial" w:hAnsi="Arial" w:cs="Arial"/>
              </w:rPr>
              <w:t>Experience of working in a procurement or financial environment, providing administrative support.</w:t>
            </w:r>
          </w:p>
          <w:p w14:paraId="0D49AA13" w14:textId="5A233A96" w:rsidR="1507FF52" w:rsidRPr="002D14C9" w:rsidRDefault="1507FF52" w:rsidP="00B0492E">
            <w:pPr>
              <w:pStyle w:val="ListParagraph"/>
              <w:numPr>
                <w:ilvl w:val="0"/>
                <w:numId w:val="2"/>
              </w:numPr>
              <w:spacing w:after="240"/>
              <w:rPr>
                <w:rFonts w:ascii="Arial" w:eastAsiaTheme="minorEastAsia" w:hAnsi="Arial" w:cs="Arial"/>
              </w:rPr>
            </w:pPr>
            <w:r w:rsidRPr="002D14C9">
              <w:rPr>
                <w:rFonts w:ascii="Arial" w:hAnsi="Arial" w:cs="Arial"/>
              </w:rPr>
              <w:t>Use of ERP systems to process financial transactions</w:t>
            </w:r>
          </w:p>
          <w:p w14:paraId="4F25F67C" w14:textId="40564B2A" w:rsidR="1507FF52" w:rsidRPr="002D14C9" w:rsidRDefault="1507FF52" w:rsidP="00B0492E">
            <w:pPr>
              <w:pStyle w:val="ListParagraph"/>
              <w:numPr>
                <w:ilvl w:val="0"/>
                <w:numId w:val="2"/>
              </w:numPr>
              <w:spacing w:after="240"/>
              <w:rPr>
                <w:rFonts w:ascii="Arial" w:hAnsi="Arial" w:cs="Arial"/>
              </w:rPr>
            </w:pPr>
            <w:r w:rsidRPr="002D14C9">
              <w:rPr>
                <w:rFonts w:ascii="Arial" w:hAnsi="Arial" w:cs="Arial"/>
                <w:color w:val="000000" w:themeColor="text1"/>
              </w:rPr>
              <w:t>Knowledge and understanding of working in the Higher Education sector</w:t>
            </w:r>
          </w:p>
          <w:p w14:paraId="3DFF060F" w14:textId="05C3718A" w:rsidR="76829679" w:rsidRPr="002D14C9" w:rsidRDefault="1507FF52" w:rsidP="374EF6E1">
            <w:pPr>
              <w:pStyle w:val="ListParagraph"/>
              <w:numPr>
                <w:ilvl w:val="0"/>
                <w:numId w:val="2"/>
              </w:numPr>
              <w:spacing w:after="240"/>
              <w:rPr>
                <w:rFonts w:ascii="Arial" w:hAnsi="Arial" w:cs="Arial"/>
                <w:color w:val="000000" w:themeColor="text1"/>
                <w:lang w:val="en-US"/>
              </w:rPr>
            </w:pPr>
            <w:r w:rsidRPr="374EF6E1">
              <w:rPr>
                <w:rFonts w:ascii="Arial" w:hAnsi="Arial" w:cs="Arial"/>
                <w:color w:val="000000" w:themeColor="text1"/>
              </w:rPr>
              <w:t>Ability to communicate through the medium of Welsh</w:t>
            </w:r>
          </w:p>
          <w:p w14:paraId="35BA2705" w14:textId="1EB72539" w:rsidR="76829679" w:rsidRPr="002D14C9" w:rsidRDefault="76829679" w:rsidP="76829679">
            <w:pPr>
              <w:spacing w:after="240"/>
              <w:rPr>
                <w:rFonts w:eastAsia="Calibri"/>
                <w:sz w:val="22"/>
                <w:szCs w:val="22"/>
              </w:rPr>
            </w:pPr>
          </w:p>
          <w:p w14:paraId="5D1E8033" w14:textId="77777777" w:rsidR="004D70CB" w:rsidRPr="002D14C9" w:rsidRDefault="004D70CB" w:rsidP="004210D6">
            <w:pPr>
              <w:spacing w:after="240"/>
              <w:rPr>
                <w:rFonts w:eastAsia="Times New Roman"/>
                <w:i/>
                <w:sz w:val="22"/>
                <w:szCs w:val="22"/>
              </w:rPr>
            </w:pPr>
            <w:r w:rsidRPr="002D14C9">
              <w:rPr>
                <w:sz w:val="22"/>
                <w:szCs w:val="22"/>
              </w:rPr>
              <w:t>Welsh Language:</w:t>
            </w:r>
            <w:r w:rsidRPr="002D14C9">
              <w:rPr>
                <w:b/>
                <w:bCs/>
                <w:sz w:val="22"/>
                <w:szCs w:val="22"/>
              </w:rPr>
              <w:t xml:space="preserve"> </w:t>
            </w:r>
            <w:r w:rsidRPr="002D14C9">
              <w:rPr>
                <w:rFonts w:eastAsia="Times New Roman"/>
                <w:i/>
                <w:iCs/>
                <w:sz w:val="22"/>
                <w:szCs w:val="22"/>
              </w:rPr>
              <w:t>(Delete as applicable)</w:t>
            </w:r>
          </w:p>
          <w:p w14:paraId="103F72E7" w14:textId="77777777" w:rsidR="004D70CB" w:rsidRPr="002D14C9" w:rsidRDefault="004D70CB" w:rsidP="76829679">
            <w:pPr>
              <w:rPr>
                <w:sz w:val="22"/>
                <w:szCs w:val="22"/>
              </w:rPr>
            </w:pPr>
            <w:r w:rsidRPr="002D14C9">
              <w:rPr>
                <w:sz w:val="22"/>
                <w:szCs w:val="22"/>
              </w:rPr>
              <w:t>Level 1 – ‘a little’ (you do not need to be able to speak any welsh to apply for this role)</w:t>
            </w:r>
          </w:p>
          <w:p w14:paraId="494D77B9" w14:textId="77777777" w:rsidR="004D70CB" w:rsidRPr="002D14C9" w:rsidRDefault="004D70CB" w:rsidP="76829679">
            <w:pPr>
              <w:rPr>
                <w:i/>
                <w:iCs/>
                <w:sz w:val="22"/>
                <w:szCs w:val="22"/>
              </w:rPr>
            </w:pPr>
            <w:r w:rsidRPr="002D14C9">
              <w:rPr>
                <w:i/>
                <w:iCs/>
                <w:sz w:val="22"/>
                <w:szCs w:val="22"/>
              </w:rPr>
              <w:t>e.g. pronounce Welsh words, place names, department names. Able to answer the phone in Welsh (good morning / afternoon). Able to use of learn very basic every-day words and phrases (thank you, please, excuse me). Level 1 can be reached by completing a one-hour training course.</w:t>
            </w:r>
          </w:p>
          <w:p w14:paraId="5F060F13" w14:textId="38E84DBC" w:rsidR="004D70CB" w:rsidRPr="002D14C9" w:rsidRDefault="004D70CB" w:rsidP="76829679">
            <w:pPr>
              <w:rPr>
                <w:sz w:val="22"/>
                <w:szCs w:val="22"/>
              </w:rPr>
            </w:pPr>
            <w:r w:rsidRPr="002D14C9">
              <w:rPr>
                <w:sz w:val="22"/>
                <w:szCs w:val="22"/>
              </w:rPr>
              <w:t xml:space="preserve"> </w:t>
            </w:r>
          </w:p>
          <w:p w14:paraId="7DAF25A4" w14:textId="1F813ED6" w:rsidR="006D6147" w:rsidRPr="002D14C9" w:rsidRDefault="006D6147" w:rsidP="76829679">
            <w:pPr>
              <w:rPr>
                <w:sz w:val="22"/>
                <w:szCs w:val="22"/>
              </w:rPr>
            </w:pPr>
          </w:p>
          <w:p w14:paraId="44EAFD9C" w14:textId="35533EBB" w:rsidR="006D6147" w:rsidRPr="002D14C9" w:rsidRDefault="006D6147" w:rsidP="76829679">
            <w:pPr>
              <w:rPr>
                <w:sz w:val="22"/>
                <w:szCs w:val="22"/>
              </w:rPr>
            </w:pPr>
          </w:p>
        </w:tc>
      </w:tr>
      <w:tr w:rsidR="009505FD" w:rsidRPr="002D14C9" w14:paraId="18839A52" w14:textId="77777777" w:rsidTr="48079A0A">
        <w:trPr>
          <w:trHeight w:val="2356"/>
        </w:trPr>
        <w:tc>
          <w:tcPr>
            <w:tcW w:w="1560" w:type="dxa"/>
            <w:shd w:val="clear" w:color="auto" w:fill="365F91" w:themeFill="accent1" w:themeFillShade="BF"/>
            <w:vAlign w:val="center"/>
          </w:tcPr>
          <w:p w14:paraId="69680CF8" w14:textId="77777777" w:rsidR="009505FD" w:rsidRPr="002D14C9" w:rsidRDefault="009505FD" w:rsidP="00166BD2">
            <w:pPr>
              <w:spacing w:before="240" w:after="240"/>
              <w:jc w:val="left"/>
              <w:rPr>
                <w:b/>
                <w:sz w:val="22"/>
                <w:szCs w:val="22"/>
              </w:rPr>
            </w:pPr>
            <w:r w:rsidRPr="002D14C9">
              <w:rPr>
                <w:b/>
                <w:color w:val="FFFFFF" w:themeColor="background1"/>
                <w:sz w:val="22"/>
                <w:szCs w:val="22"/>
              </w:rPr>
              <w:lastRenderedPageBreak/>
              <w:t>Additional Information</w:t>
            </w:r>
          </w:p>
        </w:tc>
        <w:tc>
          <w:tcPr>
            <w:tcW w:w="9356" w:type="dxa"/>
          </w:tcPr>
          <w:p w14:paraId="15C73A06" w14:textId="45D59C45" w:rsidR="00F76B87" w:rsidRPr="002D14C9" w:rsidRDefault="00F76B87" w:rsidP="00E4110D">
            <w:pPr>
              <w:spacing w:before="100" w:beforeAutospacing="1" w:after="240"/>
              <w:rPr>
                <w:b/>
                <w:bCs/>
                <w:sz w:val="22"/>
                <w:szCs w:val="22"/>
                <w:highlight w:val="yellow"/>
              </w:rPr>
            </w:pPr>
          </w:p>
        </w:tc>
      </w:tr>
    </w:tbl>
    <w:p w14:paraId="722F23F3" w14:textId="77777777" w:rsidR="003A6CD1" w:rsidRDefault="00032111" w:rsidP="00703D00">
      <w:pPr>
        <w:spacing w:before="100" w:beforeAutospacing="1" w:after="100" w:afterAutospacing="1"/>
        <w:ind w:firstLine="720"/>
      </w:pPr>
      <w:r w:rsidRPr="002D14C9">
        <w:rPr>
          <w:noProof/>
          <w:sz w:val="22"/>
          <w:szCs w:val="22"/>
          <w:lang w:eastAsia="en-GB"/>
        </w:rPr>
        <w:drawing>
          <wp:anchor distT="0" distB="0" distL="114300" distR="114300" simplePos="0" relativeHeight="251658240" behindDoc="0" locked="0" layoutInCell="1" allowOverlap="1" wp14:anchorId="165A757B" wp14:editId="07777777">
            <wp:simplePos x="0" y="0"/>
            <wp:positionH relativeFrom="column">
              <wp:posOffset>47625</wp:posOffset>
            </wp:positionH>
            <wp:positionV relativeFrom="paragraph">
              <wp:posOffset>213360</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rsidRPr="002D14C9">
        <w:rPr>
          <w:sz w:val="22"/>
          <w:szCs w:val="22"/>
        </w:rPr>
        <w:tab/>
      </w:r>
      <w:r w:rsidR="00703D00" w:rsidRPr="002D14C9">
        <w:rPr>
          <w:sz w:val="22"/>
          <w:szCs w:val="22"/>
        </w:rPr>
        <w:tab/>
      </w:r>
      <w:r w:rsidRPr="002D14C9">
        <w:rPr>
          <w:noProof/>
          <w:sz w:val="22"/>
          <w:szCs w:val="22"/>
          <w:lang w:eastAsia="en-GB"/>
        </w:rPr>
        <w:drawing>
          <wp:inline distT="0" distB="0" distL="0" distR="0" wp14:anchorId="52B243D1" wp14:editId="1BE08577">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00597F67" w:rsidRPr="002D14C9">
        <w:rPr>
          <w:sz w:val="22"/>
          <w:szCs w:val="22"/>
        </w:rPr>
        <w:tab/>
      </w:r>
      <w:r w:rsidR="00597F67" w:rsidRPr="002D14C9">
        <w:rPr>
          <w:sz w:val="22"/>
          <w:szCs w:val="22"/>
        </w:rPr>
        <w:tab/>
      </w:r>
      <w:r w:rsidR="00703D00">
        <w:tab/>
      </w:r>
      <w:r w:rsidR="00703D00">
        <w:tab/>
      </w:r>
      <w:r w:rsidR="00B91EE8">
        <w:rPr>
          <w:noProof/>
          <w:lang w:eastAsia="en-GB"/>
        </w:rPr>
        <w:drawing>
          <wp:inline distT="0" distB="0" distL="0" distR="0" wp14:anchorId="7F3B271B" wp14:editId="07777777">
            <wp:extent cx="914400" cy="621792"/>
            <wp:effectExtent l="0" t="0" r="0" b="6985"/>
            <wp:docPr id="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0490" cy="625933"/>
                    </a:xfrm>
                    <a:prstGeom prst="rect">
                      <a:avLst/>
                    </a:prstGeom>
                    <a:noFill/>
                    <a:ln>
                      <a:noFill/>
                    </a:ln>
                  </pic:spPr>
                </pic:pic>
              </a:graphicData>
            </a:graphic>
          </wp:inline>
        </w:drawing>
      </w:r>
    </w:p>
    <w:sectPr w:rsidR="003A6CD1" w:rsidSect="007514A9">
      <w:footerReference w:type="defaul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21FFD" w14:textId="77777777" w:rsidR="007514A9" w:rsidRDefault="007514A9" w:rsidP="00C968EB">
      <w:pPr>
        <w:spacing w:line="240" w:lineRule="auto"/>
      </w:pPr>
      <w:r>
        <w:separator/>
      </w:r>
    </w:p>
  </w:endnote>
  <w:endnote w:type="continuationSeparator" w:id="0">
    <w:p w14:paraId="786F1796" w14:textId="77777777" w:rsidR="007514A9" w:rsidRDefault="007514A9" w:rsidP="00C968EB">
      <w:pPr>
        <w:spacing w:line="240" w:lineRule="auto"/>
      </w:pPr>
      <w:r>
        <w:continuationSeparator/>
      </w:r>
    </w:p>
  </w:endnote>
  <w:endnote w:type="continuationNotice" w:id="1">
    <w:p w14:paraId="74EB1B8C" w14:textId="77777777" w:rsidR="007514A9" w:rsidRDefault="007514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566D9DE0"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4210D6">
              <w:rPr>
                <w:b/>
                <w:bCs/>
                <w:noProof/>
                <w:sz w:val="18"/>
                <w:szCs w:val="18"/>
              </w:rPr>
              <w:t>3</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4210D6">
              <w:rPr>
                <w:b/>
                <w:bCs/>
                <w:noProof/>
                <w:sz w:val="18"/>
                <w:szCs w:val="18"/>
              </w:rPr>
              <w:t>3</w:t>
            </w:r>
            <w:r w:rsidRPr="00D24960">
              <w:rPr>
                <w:b/>
                <w:bCs/>
                <w:sz w:val="18"/>
                <w:szCs w:val="18"/>
              </w:rPr>
              <w:fldChar w:fldCharType="end"/>
            </w:r>
          </w:p>
        </w:sdtContent>
      </w:sdt>
    </w:sdtContent>
  </w:sdt>
  <w:p w14:paraId="53128261"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211EF" w14:textId="77777777" w:rsidR="007514A9" w:rsidRDefault="007514A9" w:rsidP="00C968EB">
      <w:pPr>
        <w:spacing w:line="240" w:lineRule="auto"/>
      </w:pPr>
      <w:r>
        <w:separator/>
      </w:r>
    </w:p>
  </w:footnote>
  <w:footnote w:type="continuationSeparator" w:id="0">
    <w:p w14:paraId="57FA941F" w14:textId="77777777" w:rsidR="007514A9" w:rsidRDefault="007514A9" w:rsidP="00C968EB">
      <w:pPr>
        <w:spacing w:line="240" w:lineRule="auto"/>
      </w:pPr>
      <w:r>
        <w:continuationSeparator/>
      </w:r>
    </w:p>
  </w:footnote>
  <w:footnote w:type="continuationNotice" w:id="1">
    <w:p w14:paraId="097020CD" w14:textId="77777777" w:rsidR="007514A9" w:rsidRDefault="007514A9">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OCXD3a01" int2:invalidationBookmarkName="" int2:hashCode="cVQy3PML4QQtCl" int2:id="TQ1zdb07">
      <int2:state int2:value="Rejected" int2:type="AugLoop_Text_Critique"/>
    </int2:bookmark>
    <int2:bookmark int2:bookmarkName="_Int_ZuJyUoCv" int2:invalidationBookmarkName="" int2:hashCode="mwMS1DNURSEAPE" int2:id="kz7aI2e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09CE4"/>
    <w:multiLevelType w:val="hybridMultilevel"/>
    <w:tmpl w:val="5C1E7E14"/>
    <w:lvl w:ilvl="0" w:tplc="3B6AA75A">
      <w:start w:val="1"/>
      <w:numFmt w:val="bullet"/>
      <w:lvlText w:val=""/>
      <w:lvlJc w:val="left"/>
      <w:pPr>
        <w:ind w:left="360" w:hanging="360"/>
      </w:pPr>
      <w:rPr>
        <w:rFonts w:ascii="Symbol" w:hAnsi="Symbol" w:hint="default"/>
      </w:rPr>
    </w:lvl>
    <w:lvl w:ilvl="1" w:tplc="D5C811C4">
      <w:start w:val="1"/>
      <w:numFmt w:val="bullet"/>
      <w:lvlText w:val="o"/>
      <w:lvlJc w:val="left"/>
      <w:pPr>
        <w:ind w:left="1080" w:hanging="360"/>
      </w:pPr>
      <w:rPr>
        <w:rFonts w:ascii="Courier New" w:hAnsi="Courier New" w:hint="default"/>
      </w:rPr>
    </w:lvl>
    <w:lvl w:ilvl="2" w:tplc="0D4463FC">
      <w:start w:val="1"/>
      <w:numFmt w:val="bullet"/>
      <w:lvlText w:val=""/>
      <w:lvlJc w:val="left"/>
      <w:pPr>
        <w:ind w:left="1800" w:hanging="360"/>
      </w:pPr>
      <w:rPr>
        <w:rFonts w:ascii="Wingdings" w:hAnsi="Wingdings" w:hint="default"/>
      </w:rPr>
    </w:lvl>
    <w:lvl w:ilvl="3" w:tplc="3600073E">
      <w:start w:val="1"/>
      <w:numFmt w:val="bullet"/>
      <w:lvlText w:val=""/>
      <w:lvlJc w:val="left"/>
      <w:pPr>
        <w:ind w:left="2520" w:hanging="360"/>
      </w:pPr>
      <w:rPr>
        <w:rFonts w:ascii="Symbol" w:hAnsi="Symbol" w:hint="default"/>
      </w:rPr>
    </w:lvl>
    <w:lvl w:ilvl="4" w:tplc="22CA16CC">
      <w:start w:val="1"/>
      <w:numFmt w:val="bullet"/>
      <w:lvlText w:val="o"/>
      <w:lvlJc w:val="left"/>
      <w:pPr>
        <w:ind w:left="3240" w:hanging="360"/>
      </w:pPr>
      <w:rPr>
        <w:rFonts w:ascii="Courier New" w:hAnsi="Courier New" w:hint="default"/>
      </w:rPr>
    </w:lvl>
    <w:lvl w:ilvl="5" w:tplc="04EC41DA">
      <w:start w:val="1"/>
      <w:numFmt w:val="bullet"/>
      <w:lvlText w:val=""/>
      <w:lvlJc w:val="left"/>
      <w:pPr>
        <w:ind w:left="3960" w:hanging="360"/>
      </w:pPr>
      <w:rPr>
        <w:rFonts w:ascii="Wingdings" w:hAnsi="Wingdings" w:hint="default"/>
      </w:rPr>
    </w:lvl>
    <w:lvl w:ilvl="6" w:tplc="B75031A6">
      <w:start w:val="1"/>
      <w:numFmt w:val="bullet"/>
      <w:lvlText w:val=""/>
      <w:lvlJc w:val="left"/>
      <w:pPr>
        <w:ind w:left="4680" w:hanging="360"/>
      </w:pPr>
      <w:rPr>
        <w:rFonts w:ascii="Symbol" w:hAnsi="Symbol" w:hint="default"/>
      </w:rPr>
    </w:lvl>
    <w:lvl w:ilvl="7" w:tplc="3E025B2E">
      <w:start w:val="1"/>
      <w:numFmt w:val="bullet"/>
      <w:lvlText w:val="o"/>
      <w:lvlJc w:val="left"/>
      <w:pPr>
        <w:ind w:left="5400" w:hanging="360"/>
      </w:pPr>
      <w:rPr>
        <w:rFonts w:ascii="Courier New" w:hAnsi="Courier New" w:hint="default"/>
      </w:rPr>
    </w:lvl>
    <w:lvl w:ilvl="8" w:tplc="77E046C4">
      <w:start w:val="1"/>
      <w:numFmt w:val="bullet"/>
      <w:lvlText w:val=""/>
      <w:lvlJc w:val="left"/>
      <w:pPr>
        <w:ind w:left="6120" w:hanging="360"/>
      </w:pPr>
      <w:rPr>
        <w:rFonts w:ascii="Wingdings" w:hAnsi="Wingdings" w:hint="default"/>
      </w:rPr>
    </w:lvl>
  </w:abstractNum>
  <w:abstractNum w:abstractNumId="1" w15:restartNumberingAfterBreak="0">
    <w:nsid w:val="5B324D3F"/>
    <w:multiLevelType w:val="hybridMultilevel"/>
    <w:tmpl w:val="5A340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770755B"/>
    <w:multiLevelType w:val="hybridMultilevel"/>
    <w:tmpl w:val="10DACE0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841BB9"/>
    <w:multiLevelType w:val="hybridMultilevel"/>
    <w:tmpl w:val="7FEE565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FC2FFA"/>
    <w:multiLevelType w:val="hybridMultilevel"/>
    <w:tmpl w:val="97A2B3B0"/>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8015918">
    <w:abstractNumId w:val="0"/>
  </w:num>
  <w:num w:numId="2" w16cid:durableId="2122261730">
    <w:abstractNumId w:val="1"/>
  </w:num>
  <w:num w:numId="3" w16cid:durableId="549348118">
    <w:abstractNumId w:val="4"/>
  </w:num>
  <w:num w:numId="4" w16cid:durableId="522746964">
    <w:abstractNumId w:val="3"/>
  </w:num>
  <w:num w:numId="5" w16cid:durableId="102991300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1"/>
    <w:rsid w:val="00003A9F"/>
    <w:rsid w:val="0000597A"/>
    <w:rsid w:val="00015387"/>
    <w:rsid w:val="000309C6"/>
    <w:rsid w:val="00032111"/>
    <w:rsid w:val="00041C59"/>
    <w:rsid w:val="00045410"/>
    <w:rsid w:val="000478EB"/>
    <w:rsid w:val="00052ED8"/>
    <w:rsid w:val="00056648"/>
    <w:rsid w:val="00057D75"/>
    <w:rsid w:val="00073847"/>
    <w:rsid w:val="00074146"/>
    <w:rsid w:val="00075AD1"/>
    <w:rsid w:val="00090473"/>
    <w:rsid w:val="0009608F"/>
    <w:rsid w:val="00096D40"/>
    <w:rsid w:val="000A0A32"/>
    <w:rsid w:val="000A1F09"/>
    <w:rsid w:val="000C032E"/>
    <w:rsid w:val="000C5B74"/>
    <w:rsid w:val="000C6FD7"/>
    <w:rsid w:val="000C7627"/>
    <w:rsid w:val="000D4150"/>
    <w:rsid w:val="000E5E21"/>
    <w:rsid w:val="000E6FC6"/>
    <w:rsid w:val="00100B79"/>
    <w:rsid w:val="001020B5"/>
    <w:rsid w:val="00102EC3"/>
    <w:rsid w:val="001056D6"/>
    <w:rsid w:val="00105D8C"/>
    <w:rsid w:val="00114408"/>
    <w:rsid w:val="00122347"/>
    <w:rsid w:val="00122464"/>
    <w:rsid w:val="001316E0"/>
    <w:rsid w:val="00136537"/>
    <w:rsid w:val="001467E2"/>
    <w:rsid w:val="00146CD8"/>
    <w:rsid w:val="001623A7"/>
    <w:rsid w:val="00164ED5"/>
    <w:rsid w:val="00166B5E"/>
    <w:rsid w:val="00166BD2"/>
    <w:rsid w:val="00171929"/>
    <w:rsid w:val="0017396B"/>
    <w:rsid w:val="00174E42"/>
    <w:rsid w:val="00180DBB"/>
    <w:rsid w:val="00181C32"/>
    <w:rsid w:val="00184232"/>
    <w:rsid w:val="0018736E"/>
    <w:rsid w:val="00191023"/>
    <w:rsid w:val="00192C84"/>
    <w:rsid w:val="00194F27"/>
    <w:rsid w:val="001B63F3"/>
    <w:rsid w:val="001C1D7A"/>
    <w:rsid w:val="001D1526"/>
    <w:rsid w:val="001D3E13"/>
    <w:rsid w:val="001D537F"/>
    <w:rsid w:val="001E1D09"/>
    <w:rsid w:val="001F0664"/>
    <w:rsid w:val="002029C1"/>
    <w:rsid w:val="002035A5"/>
    <w:rsid w:val="00206C5E"/>
    <w:rsid w:val="00212A33"/>
    <w:rsid w:val="00212E08"/>
    <w:rsid w:val="00220BAA"/>
    <w:rsid w:val="002328F2"/>
    <w:rsid w:val="00233347"/>
    <w:rsid w:val="00233F21"/>
    <w:rsid w:val="002359E5"/>
    <w:rsid w:val="002412E4"/>
    <w:rsid w:val="0024288D"/>
    <w:rsid w:val="002428AB"/>
    <w:rsid w:val="00260115"/>
    <w:rsid w:val="00260799"/>
    <w:rsid w:val="00260912"/>
    <w:rsid w:val="0026236D"/>
    <w:rsid w:val="00271163"/>
    <w:rsid w:val="0027286F"/>
    <w:rsid w:val="00272C23"/>
    <w:rsid w:val="00273CCF"/>
    <w:rsid w:val="002742F8"/>
    <w:rsid w:val="00285121"/>
    <w:rsid w:val="00290918"/>
    <w:rsid w:val="00296E2D"/>
    <w:rsid w:val="002978DC"/>
    <w:rsid w:val="002A3E38"/>
    <w:rsid w:val="002B08D5"/>
    <w:rsid w:val="002C32C6"/>
    <w:rsid w:val="002C481E"/>
    <w:rsid w:val="002C5895"/>
    <w:rsid w:val="002D0DDE"/>
    <w:rsid w:val="002D14C9"/>
    <w:rsid w:val="002D4D90"/>
    <w:rsid w:val="002E1DFF"/>
    <w:rsid w:val="002E4D3E"/>
    <w:rsid w:val="002F10CE"/>
    <w:rsid w:val="002F582E"/>
    <w:rsid w:val="00305900"/>
    <w:rsid w:val="00305CDF"/>
    <w:rsid w:val="003128D4"/>
    <w:rsid w:val="00313A3D"/>
    <w:rsid w:val="00315B70"/>
    <w:rsid w:val="00320D98"/>
    <w:rsid w:val="00322D0B"/>
    <w:rsid w:val="0033332A"/>
    <w:rsid w:val="003403F7"/>
    <w:rsid w:val="00342CB3"/>
    <w:rsid w:val="00343462"/>
    <w:rsid w:val="00345BF9"/>
    <w:rsid w:val="003529EB"/>
    <w:rsid w:val="00361EEB"/>
    <w:rsid w:val="00372510"/>
    <w:rsid w:val="003812E5"/>
    <w:rsid w:val="00381EF9"/>
    <w:rsid w:val="00385466"/>
    <w:rsid w:val="00391403"/>
    <w:rsid w:val="00393054"/>
    <w:rsid w:val="003A2833"/>
    <w:rsid w:val="003A2F91"/>
    <w:rsid w:val="003A4E26"/>
    <w:rsid w:val="003A67FB"/>
    <w:rsid w:val="003A6CD1"/>
    <w:rsid w:val="003B2354"/>
    <w:rsid w:val="003B6BA9"/>
    <w:rsid w:val="003B7784"/>
    <w:rsid w:val="003C5A23"/>
    <w:rsid w:val="003E1D9F"/>
    <w:rsid w:val="003F05A7"/>
    <w:rsid w:val="00402B41"/>
    <w:rsid w:val="0040418E"/>
    <w:rsid w:val="00411795"/>
    <w:rsid w:val="00417174"/>
    <w:rsid w:val="004210D6"/>
    <w:rsid w:val="00423C6E"/>
    <w:rsid w:val="00424B16"/>
    <w:rsid w:val="00425D37"/>
    <w:rsid w:val="0042687D"/>
    <w:rsid w:val="00426BAB"/>
    <w:rsid w:val="00431BB4"/>
    <w:rsid w:val="00441CFA"/>
    <w:rsid w:val="00446D3A"/>
    <w:rsid w:val="004541A5"/>
    <w:rsid w:val="004641BC"/>
    <w:rsid w:val="00464407"/>
    <w:rsid w:val="00465A16"/>
    <w:rsid w:val="00466B84"/>
    <w:rsid w:val="004716E7"/>
    <w:rsid w:val="00474084"/>
    <w:rsid w:val="00475035"/>
    <w:rsid w:val="00482C61"/>
    <w:rsid w:val="004B0C32"/>
    <w:rsid w:val="004B135C"/>
    <w:rsid w:val="004B1962"/>
    <w:rsid w:val="004B35E2"/>
    <w:rsid w:val="004B5FE9"/>
    <w:rsid w:val="004C1783"/>
    <w:rsid w:val="004C62F4"/>
    <w:rsid w:val="004C6BBE"/>
    <w:rsid w:val="004D1721"/>
    <w:rsid w:val="004D1EC0"/>
    <w:rsid w:val="004D70CB"/>
    <w:rsid w:val="004E0706"/>
    <w:rsid w:val="004E0A8E"/>
    <w:rsid w:val="004F55E6"/>
    <w:rsid w:val="00502449"/>
    <w:rsid w:val="00502939"/>
    <w:rsid w:val="0052560E"/>
    <w:rsid w:val="00525B03"/>
    <w:rsid w:val="00534D84"/>
    <w:rsid w:val="00535C56"/>
    <w:rsid w:val="00554538"/>
    <w:rsid w:val="00561901"/>
    <w:rsid w:val="005701D8"/>
    <w:rsid w:val="00573A45"/>
    <w:rsid w:val="00574360"/>
    <w:rsid w:val="00575503"/>
    <w:rsid w:val="005816EA"/>
    <w:rsid w:val="00582546"/>
    <w:rsid w:val="00582A3A"/>
    <w:rsid w:val="00584BC9"/>
    <w:rsid w:val="0058768F"/>
    <w:rsid w:val="005903E3"/>
    <w:rsid w:val="00592F36"/>
    <w:rsid w:val="00597F67"/>
    <w:rsid w:val="005C1D6F"/>
    <w:rsid w:val="005C37D4"/>
    <w:rsid w:val="005C5A1C"/>
    <w:rsid w:val="005E218A"/>
    <w:rsid w:val="005F23C0"/>
    <w:rsid w:val="005F5AEB"/>
    <w:rsid w:val="005F7C7D"/>
    <w:rsid w:val="00601312"/>
    <w:rsid w:val="006026B8"/>
    <w:rsid w:val="00603529"/>
    <w:rsid w:val="006131CF"/>
    <w:rsid w:val="00616902"/>
    <w:rsid w:val="00620A5F"/>
    <w:rsid w:val="006220C9"/>
    <w:rsid w:val="00625259"/>
    <w:rsid w:val="0062545A"/>
    <w:rsid w:val="006262E2"/>
    <w:rsid w:val="00626861"/>
    <w:rsid w:val="00626E4F"/>
    <w:rsid w:val="00635276"/>
    <w:rsid w:val="00637C74"/>
    <w:rsid w:val="0064784C"/>
    <w:rsid w:val="006534C1"/>
    <w:rsid w:val="006634CC"/>
    <w:rsid w:val="00665A98"/>
    <w:rsid w:val="00665B97"/>
    <w:rsid w:val="00667176"/>
    <w:rsid w:val="00674B21"/>
    <w:rsid w:val="0068015D"/>
    <w:rsid w:val="006818F4"/>
    <w:rsid w:val="00692330"/>
    <w:rsid w:val="006929DA"/>
    <w:rsid w:val="00694417"/>
    <w:rsid w:val="00696A5B"/>
    <w:rsid w:val="006B363E"/>
    <w:rsid w:val="006B3DC3"/>
    <w:rsid w:val="006C52C1"/>
    <w:rsid w:val="006D21BC"/>
    <w:rsid w:val="006D2490"/>
    <w:rsid w:val="006D6147"/>
    <w:rsid w:val="006D65B1"/>
    <w:rsid w:val="006E0C67"/>
    <w:rsid w:val="006E5900"/>
    <w:rsid w:val="006F2685"/>
    <w:rsid w:val="006F5FF1"/>
    <w:rsid w:val="006F68A2"/>
    <w:rsid w:val="00703930"/>
    <w:rsid w:val="00703D00"/>
    <w:rsid w:val="007117A1"/>
    <w:rsid w:val="00713477"/>
    <w:rsid w:val="00721101"/>
    <w:rsid w:val="007241F0"/>
    <w:rsid w:val="00724E14"/>
    <w:rsid w:val="00735118"/>
    <w:rsid w:val="00746D69"/>
    <w:rsid w:val="007514A9"/>
    <w:rsid w:val="00756C70"/>
    <w:rsid w:val="00761195"/>
    <w:rsid w:val="007678C8"/>
    <w:rsid w:val="0077392A"/>
    <w:rsid w:val="00774D92"/>
    <w:rsid w:val="00777596"/>
    <w:rsid w:val="00790AC8"/>
    <w:rsid w:val="00793B7F"/>
    <w:rsid w:val="00795733"/>
    <w:rsid w:val="00796156"/>
    <w:rsid w:val="007B0179"/>
    <w:rsid w:val="007B2F44"/>
    <w:rsid w:val="007B5C73"/>
    <w:rsid w:val="007B651D"/>
    <w:rsid w:val="007C74FB"/>
    <w:rsid w:val="007D4FEA"/>
    <w:rsid w:val="007D593D"/>
    <w:rsid w:val="007E5579"/>
    <w:rsid w:val="008013A2"/>
    <w:rsid w:val="0080216F"/>
    <w:rsid w:val="00805807"/>
    <w:rsid w:val="00807089"/>
    <w:rsid w:val="008075B6"/>
    <w:rsid w:val="00816C29"/>
    <w:rsid w:val="00822BA7"/>
    <w:rsid w:val="00824AF7"/>
    <w:rsid w:val="00825717"/>
    <w:rsid w:val="00827BCD"/>
    <w:rsid w:val="00831B26"/>
    <w:rsid w:val="00840CC2"/>
    <w:rsid w:val="00843BD3"/>
    <w:rsid w:val="00846380"/>
    <w:rsid w:val="00846402"/>
    <w:rsid w:val="00847CAC"/>
    <w:rsid w:val="00850C7F"/>
    <w:rsid w:val="00861360"/>
    <w:rsid w:val="00864D8C"/>
    <w:rsid w:val="00867CA8"/>
    <w:rsid w:val="00876A2B"/>
    <w:rsid w:val="00876F4A"/>
    <w:rsid w:val="008829E4"/>
    <w:rsid w:val="00883B48"/>
    <w:rsid w:val="008905E2"/>
    <w:rsid w:val="008A0CB0"/>
    <w:rsid w:val="008A3412"/>
    <w:rsid w:val="008A3AF0"/>
    <w:rsid w:val="008B0243"/>
    <w:rsid w:val="008B228E"/>
    <w:rsid w:val="008B560B"/>
    <w:rsid w:val="008C2238"/>
    <w:rsid w:val="008C2FFB"/>
    <w:rsid w:val="008D7520"/>
    <w:rsid w:val="00903A15"/>
    <w:rsid w:val="00904262"/>
    <w:rsid w:val="00904540"/>
    <w:rsid w:val="009156FF"/>
    <w:rsid w:val="00921FEB"/>
    <w:rsid w:val="00933256"/>
    <w:rsid w:val="009505FD"/>
    <w:rsid w:val="00957F6A"/>
    <w:rsid w:val="00975A03"/>
    <w:rsid w:val="00982281"/>
    <w:rsid w:val="00982607"/>
    <w:rsid w:val="00985D5B"/>
    <w:rsid w:val="00987040"/>
    <w:rsid w:val="00995043"/>
    <w:rsid w:val="00995A7A"/>
    <w:rsid w:val="00995E8A"/>
    <w:rsid w:val="009A4E11"/>
    <w:rsid w:val="009A60BE"/>
    <w:rsid w:val="009A7160"/>
    <w:rsid w:val="009A7443"/>
    <w:rsid w:val="009B1B1A"/>
    <w:rsid w:val="009B7EDD"/>
    <w:rsid w:val="009C3A29"/>
    <w:rsid w:val="009C59E8"/>
    <w:rsid w:val="009D23B8"/>
    <w:rsid w:val="009D298F"/>
    <w:rsid w:val="009D2ED3"/>
    <w:rsid w:val="009D4CF8"/>
    <w:rsid w:val="009D510E"/>
    <w:rsid w:val="009E0B0D"/>
    <w:rsid w:val="009E1D90"/>
    <w:rsid w:val="009E45EB"/>
    <w:rsid w:val="009F04BF"/>
    <w:rsid w:val="009F1C48"/>
    <w:rsid w:val="009F216C"/>
    <w:rsid w:val="00A00256"/>
    <w:rsid w:val="00A02D3E"/>
    <w:rsid w:val="00A16319"/>
    <w:rsid w:val="00A240FB"/>
    <w:rsid w:val="00A25463"/>
    <w:rsid w:val="00A259AD"/>
    <w:rsid w:val="00A27E7B"/>
    <w:rsid w:val="00A346E6"/>
    <w:rsid w:val="00A35F9F"/>
    <w:rsid w:val="00A61648"/>
    <w:rsid w:val="00A71A31"/>
    <w:rsid w:val="00A76124"/>
    <w:rsid w:val="00A76C05"/>
    <w:rsid w:val="00A774D2"/>
    <w:rsid w:val="00AC1FA1"/>
    <w:rsid w:val="00AD600E"/>
    <w:rsid w:val="00AE0292"/>
    <w:rsid w:val="00AE07EE"/>
    <w:rsid w:val="00AE31E3"/>
    <w:rsid w:val="00AF0B1A"/>
    <w:rsid w:val="00B0134D"/>
    <w:rsid w:val="00B0492E"/>
    <w:rsid w:val="00B053E7"/>
    <w:rsid w:val="00B11941"/>
    <w:rsid w:val="00B12C23"/>
    <w:rsid w:val="00B13F6A"/>
    <w:rsid w:val="00B17469"/>
    <w:rsid w:val="00B238A5"/>
    <w:rsid w:val="00B25184"/>
    <w:rsid w:val="00B25EFC"/>
    <w:rsid w:val="00B30261"/>
    <w:rsid w:val="00B3299D"/>
    <w:rsid w:val="00B41EAE"/>
    <w:rsid w:val="00B42AF3"/>
    <w:rsid w:val="00B43B18"/>
    <w:rsid w:val="00B50CA0"/>
    <w:rsid w:val="00B5185C"/>
    <w:rsid w:val="00B5322D"/>
    <w:rsid w:val="00B546A9"/>
    <w:rsid w:val="00B55824"/>
    <w:rsid w:val="00B5772F"/>
    <w:rsid w:val="00B60C17"/>
    <w:rsid w:val="00B6153D"/>
    <w:rsid w:val="00B620A4"/>
    <w:rsid w:val="00B73127"/>
    <w:rsid w:val="00B75E13"/>
    <w:rsid w:val="00B80E4A"/>
    <w:rsid w:val="00B91EE8"/>
    <w:rsid w:val="00B9592D"/>
    <w:rsid w:val="00BA120F"/>
    <w:rsid w:val="00BD498B"/>
    <w:rsid w:val="00BD5841"/>
    <w:rsid w:val="00BD5F83"/>
    <w:rsid w:val="00BE2F4E"/>
    <w:rsid w:val="00BF1362"/>
    <w:rsid w:val="00BF77C4"/>
    <w:rsid w:val="00C00CF8"/>
    <w:rsid w:val="00C13FFF"/>
    <w:rsid w:val="00C15DD8"/>
    <w:rsid w:val="00C176AE"/>
    <w:rsid w:val="00C228BF"/>
    <w:rsid w:val="00C22A02"/>
    <w:rsid w:val="00C30BA8"/>
    <w:rsid w:val="00C31492"/>
    <w:rsid w:val="00C33C07"/>
    <w:rsid w:val="00C35207"/>
    <w:rsid w:val="00C42E48"/>
    <w:rsid w:val="00C461A6"/>
    <w:rsid w:val="00C61BF8"/>
    <w:rsid w:val="00C65EA3"/>
    <w:rsid w:val="00C70DEF"/>
    <w:rsid w:val="00C71FFF"/>
    <w:rsid w:val="00C76EFF"/>
    <w:rsid w:val="00C81779"/>
    <w:rsid w:val="00C81F6F"/>
    <w:rsid w:val="00C82AE8"/>
    <w:rsid w:val="00C85711"/>
    <w:rsid w:val="00C87345"/>
    <w:rsid w:val="00C90423"/>
    <w:rsid w:val="00C968EB"/>
    <w:rsid w:val="00CA19D1"/>
    <w:rsid w:val="00CA6EDB"/>
    <w:rsid w:val="00CB048C"/>
    <w:rsid w:val="00CB5C06"/>
    <w:rsid w:val="00CC18EF"/>
    <w:rsid w:val="00CC2F36"/>
    <w:rsid w:val="00CC3A59"/>
    <w:rsid w:val="00CC452A"/>
    <w:rsid w:val="00CC4E96"/>
    <w:rsid w:val="00CC5B10"/>
    <w:rsid w:val="00CC68B3"/>
    <w:rsid w:val="00CD4031"/>
    <w:rsid w:val="00CD6730"/>
    <w:rsid w:val="00CE135F"/>
    <w:rsid w:val="00CE1AEF"/>
    <w:rsid w:val="00CE4C52"/>
    <w:rsid w:val="00CF2A30"/>
    <w:rsid w:val="00D22A3B"/>
    <w:rsid w:val="00D24960"/>
    <w:rsid w:val="00D25B96"/>
    <w:rsid w:val="00D32878"/>
    <w:rsid w:val="00D4206A"/>
    <w:rsid w:val="00D44085"/>
    <w:rsid w:val="00D476CA"/>
    <w:rsid w:val="00D50481"/>
    <w:rsid w:val="00D52DD3"/>
    <w:rsid w:val="00D5355A"/>
    <w:rsid w:val="00D577AE"/>
    <w:rsid w:val="00D65966"/>
    <w:rsid w:val="00D70A83"/>
    <w:rsid w:val="00D72C5E"/>
    <w:rsid w:val="00D72C97"/>
    <w:rsid w:val="00D83AB4"/>
    <w:rsid w:val="00D840BF"/>
    <w:rsid w:val="00D857C5"/>
    <w:rsid w:val="00D87627"/>
    <w:rsid w:val="00D9616C"/>
    <w:rsid w:val="00DA0688"/>
    <w:rsid w:val="00DB09BA"/>
    <w:rsid w:val="00DB22CD"/>
    <w:rsid w:val="00DB3E32"/>
    <w:rsid w:val="00DB6D61"/>
    <w:rsid w:val="00DC5550"/>
    <w:rsid w:val="00DC7C8A"/>
    <w:rsid w:val="00DD060B"/>
    <w:rsid w:val="00DD6A48"/>
    <w:rsid w:val="00DD6A8B"/>
    <w:rsid w:val="00DE0A40"/>
    <w:rsid w:val="00DE3DF8"/>
    <w:rsid w:val="00DF014B"/>
    <w:rsid w:val="00DF14C8"/>
    <w:rsid w:val="00DF1AF5"/>
    <w:rsid w:val="00DF3FB9"/>
    <w:rsid w:val="00E00BFF"/>
    <w:rsid w:val="00E1571C"/>
    <w:rsid w:val="00E20D03"/>
    <w:rsid w:val="00E23FBB"/>
    <w:rsid w:val="00E27289"/>
    <w:rsid w:val="00E27E69"/>
    <w:rsid w:val="00E36080"/>
    <w:rsid w:val="00E4110D"/>
    <w:rsid w:val="00E46F48"/>
    <w:rsid w:val="00E52986"/>
    <w:rsid w:val="00E7019D"/>
    <w:rsid w:val="00E72C67"/>
    <w:rsid w:val="00E9222C"/>
    <w:rsid w:val="00E92E36"/>
    <w:rsid w:val="00E93CD6"/>
    <w:rsid w:val="00EA1FB7"/>
    <w:rsid w:val="00EA4BFB"/>
    <w:rsid w:val="00EA6580"/>
    <w:rsid w:val="00EB5429"/>
    <w:rsid w:val="00EB5FFF"/>
    <w:rsid w:val="00EC02F6"/>
    <w:rsid w:val="00EC5762"/>
    <w:rsid w:val="00EC7756"/>
    <w:rsid w:val="00ED4FCB"/>
    <w:rsid w:val="00EF6112"/>
    <w:rsid w:val="00F050BD"/>
    <w:rsid w:val="00F12ECF"/>
    <w:rsid w:val="00F170E0"/>
    <w:rsid w:val="00F326DD"/>
    <w:rsid w:val="00F424B0"/>
    <w:rsid w:val="00F548DF"/>
    <w:rsid w:val="00F62AD1"/>
    <w:rsid w:val="00F72635"/>
    <w:rsid w:val="00F72A39"/>
    <w:rsid w:val="00F76B87"/>
    <w:rsid w:val="00F77EBA"/>
    <w:rsid w:val="00F860F9"/>
    <w:rsid w:val="00F91196"/>
    <w:rsid w:val="00FA0E3B"/>
    <w:rsid w:val="00FA588E"/>
    <w:rsid w:val="00FB1F29"/>
    <w:rsid w:val="00FB7B67"/>
    <w:rsid w:val="00FC5BCC"/>
    <w:rsid w:val="00FC5BFD"/>
    <w:rsid w:val="00FD3EF7"/>
    <w:rsid w:val="00FD69DD"/>
    <w:rsid w:val="00FE6E69"/>
    <w:rsid w:val="00FF2373"/>
    <w:rsid w:val="00FF3370"/>
    <w:rsid w:val="00FF60A5"/>
    <w:rsid w:val="026A6232"/>
    <w:rsid w:val="0285E39D"/>
    <w:rsid w:val="03149689"/>
    <w:rsid w:val="032FBC5F"/>
    <w:rsid w:val="034086B9"/>
    <w:rsid w:val="045266D5"/>
    <w:rsid w:val="06170829"/>
    <w:rsid w:val="06658E3D"/>
    <w:rsid w:val="07B4D3F5"/>
    <w:rsid w:val="07EECA68"/>
    <w:rsid w:val="08E45E96"/>
    <w:rsid w:val="09F149E6"/>
    <w:rsid w:val="0A1FF12A"/>
    <w:rsid w:val="0BB4BDB0"/>
    <w:rsid w:val="0CF2DE3F"/>
    <w:rsid w:val="0DDE7E48"/>
    <w:rsid w:val="0E77831F"/>
    <w:rsid w:val="0E7C8D64"/>
    <w:rsid w:val="0F24348D"/>
    <w:rsid w:val="0FBE1F6B"/>
    <w:rsid w:val="10226BA0"/>
    <w:rsid w:val="12236500"/>
    <w:rsid w:val="12BE59AE"/>
    <w:rsid w:val="13982C2C"/>
    <w:rsid w:val="14980D16"/>
    <w:rsid w:val="1507FF52"/>
    <w:rsid w:val="15640342"/>
    <w:rsid w:val="15746D80"/>
    <w:rsid w:val="16F6D623"/>
    <w:rsid w:val="18B6F996"/>
    <w:rsid w:val="19908BA9"/>
    <w:rsid w:val="1A328684"/>
    <w:rsid w:val="1B29ACF6"/>
    <w:rsid w:val="1BB11EE9"/>
    <w:rsid w:val="1CA90FC1"/>
    <w:rsid w:val="1D8DB71E"/>
    <w:rsid w:val="1E3734D0"/>
    <w:rsid w:val="1EFFACE9"/>
    <w:rsid w:val="1F91B63C"/>
    <w:rsid w:val="1FE75A85"/>
    <w:rsid w:val="203F1FE2"/>
    <w:rsid w:val="208D988B"/>
    <w:rsid w:val="20B567F6"/>
    <w:rsid w:val="20E90716"/>
    <w:rsid w:val="210D81CB"/>
    <w:rsid w:val="21D3B0C9"/>
    <w:rsid w:val="21D9C4F6"/>
    <w:rsid w:val="22A8F07D"/>
    <w:rsid w:val="24213F50"/>
    <w:rsid w:val="2466CD3D"/>
    <w:rsid w:val="26C49590"/>
    <w:rsid w:val="27DACD0C"/>
    <w:rsid w:val="285C3A0C"/>
    <w:rsid w:val="2950E55E"/>
    <w:rsid w:val="29F58108"/>
    <w:rsid w:val="2BCEAF21"/>
    <w:rsid w:val="2DB8EACB"/>
    <w:rsid w:val="2F15C69E"/>
    <w:rsid w:val="300B1E96"/>
    <w:rsid w:val="34282C4F"/>
    <w:rsid w:val="3498AC1E"/>
    <w:rsid w:val="34D44F65"/>
    <w:rsid w:val="364E1114"/>
    <w:rsid w:val="36EAD9AB"/>
    <w:rsid w:val="37475A69"/>
    <w:rsid w:val="374EF6E1"/>
    <w:rsid w:val="377659EA"/>
    <w:rsid w:val="379CC033"/>
    <w:rsid w:val="381CF3D1"/>
    <w:rsid w:val="3959571C"/>
    <w:rsid w:val="395E6C8F"/>
    <w:rsid w:val="39806051"/>
    <w:rsid w:val="3A5F1DF9"/>
    <w:rsid w:val="3A6D986E"/>
    <w:rsid w:val="3ADA3A84"/>
    <w:rsid w:val="3AE013EB"/>
    <w:rsid w:val="3B68CD3D"/>
    <w:rsid w:val="3BF23D4E"/>
    <w:rsid w:val="3BFAEE5A"/>
    <w:rsid w:val="3C3B2BBA"/>
    <w:rsid w:val="3C4A7DF5"/>
    <w:rsid w:val="3C4B5EA4"/>
    <w:rsid w:val="3CCA10CB"/>
    <w:rsid w:val="3D3897A4"/>
    <w:rsid w:val="3E11DB46"/>
    <w:rsid w:val="3ED258BA"/>
    <w:rsid w:val="3F2F047D"/>
    <w:rsid w:val="40FFA465"/>
    <w:rsid w:val="42CCD8F3"/>
    <w:rsid w:val="44463D9F"/>
    <w:rsid w:val="48079A0A"/>
    <w:rsid w:val="48FA9218"/>
    <w:rsid w:val="49008665"/>
    <w:rsid w:val="49DF3975"/>
    <w:rsid w:val="4A08627B"/>
    <w:rsid w:val="4A8A470E"/>
    <w:rsid w:val="4C0C1374"/>
    <w:rsid w:val="4C59BAEE"/>
    <w:rsid w:val="4D217295"/>
    <w:rsid w:val="4E3D8297"/>
    <w:rsid w:val="4E45249C"/>
    <w:rsid w:val="4F3E9C82"/>
    <w:rsid w:val="5073BDC6"/>
    <w:rsid w:val="532ABDA4"/>
    <w:rsid w:val="53C136BC"/>
    <w:rsid w:val="54120DA5"/>
    <w:rsid w:val="55DF096D"/>
    <w:rsid w:val="56DFEECA"/>
    <w:rsid w:val="57FF9CAD"/>
    <w:rsid w:val="5883252F"/>
    <w:rsid w:val="5B9E96CF"/>
    <w:rsid w:val="5C49980E"/>
    <w:rsid w:val="5DB1CB78"/>
    <w:rsid w:val="5EDAFCFA"/>
    <w:rsid w:val="5FD52ECF"/>
    <w:rsid w:val="608E6384"/>
    <w:rsid w:val="61E3581D"/>
    <w:rsid w:val="62822EF7"/>
    <w:rsid w:val="6442E12B"/>
    <w:rsid w:val="645854E9"/>
    <w:rsid w:val="65F4254A"/>
    <w:rsid w:val="66A992DD"/>
    <w:rsid w:val="67D2C18B"/>
    <w:rsid w:val="69BA3E4F"/>
    <w:rsid w:val="6A108217"/>
    <w:rsid w:val="6A5C943A"/>
    <w:rsid w:val="6B48B826"/>
    <w:rsid w:val="6B5BBD34"/>
    <w:rsid w:val="6C4B7EAA"/>
    <w:rsid w:val="6CB89F59"/>
    <w:rsid w:val="6CFD2EBD"/>
    <w:rsid w:val="6E6DAB6F"/>
    <w:rsid w:val="6F7FB896"/>
    <w:rsid w:val="70B5FCC8"/>
    <w:rsid w:val="70D97930"/>
    <w:rsid w:val="722707EC"/>
    <w:rsid w:val="743F1D51"/>
    <w:rsid w:val="76829679"/>
    <w:rsid w:val="768AE8A6"/>
    <w:rsid w:val="7690784C"/>
    <w:rsid w:val="76DD2680"/>
    <w:rsid w:val="77937326"/>
    <w:rsid w:val="79014AD7"/>
    <w:rsid w:val="7A0A1AA5"/>
    <w:rsid w:val="7A2579DF"/>
    <w:rsid w:val="7A7878A9"/>
    <w:rsid w:val="7B6F08F6"/>
    <w:rsid w:val="7D0AD957"/>
    <w:rsid w:val="7F742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47ACB"/>
  <w15:docId w15:val="{00FEE11C-3244-4FE5-A8F0-049397A8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character" w:customStyle="1" w:styleId="normaltextrun">
    <w:name w:val="normaltextrun"/>
    <w:basedOn w:val="DefaultParagraphFont"/>
    <w:rsid w:val="00A346E6"/>
  </w:style>
  <w:style w:type="character" w:customStyle="1" w:styleId="eop">
    <w:name w:val="eop"/>
    <w:basedOn w:val="DefaultParagraphFont"/>
    <w:rsid w:val="00A346E6"/>
  </w:style>
  <w:style w:type="paragraph" w:styleId="Revision">
    <w:name w:val="Revision"/>
    <w:hidden/>
    <w:uiPriority w:val="99"/>
    <w:semiHidden/>
    <w:rsid w:val="002D14C9"/>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213704">
      <w:bodyDiv w:val="1"/>
      <w:marLeft w:val="0"/>
      <w:marRight w:val="0"/>
      <w:marTop w:val="0"/>
      <w:marBottom w:val="0"/>
      <w:divBdr>
        <w:top w:val="none" w:sz="0" w:space="0" w:color="auto"/>
        <w:left w:val="none" w:sz="0" w:space="0" w:color="auto"/>
        <w:bottom w:val="none" w:sz="0" w:space="0" w:color="auto"/>
        <w:right w:val="none" w:sz="0" w:space="0" w:color="auto"/>
      </w:divBdr>
      <w:divsChild>
        <w:div w:id="538858492">
          <w:marLeft w:val="0"/>
          <w:marRight w:val="0"/>
          <w:marTop w:val="0"/>
          <w:marBottom w:val="0"/>
          <w:divBdr>
            <w:top w:val="none" w:sz="0" w:space="0" w:color="auto"/>
            <w:left w:val="none" w:sz="0" w:space="0" w:color="auto"/>
            <w:bottom w:val="none" w:sz="0" w:space="0" w:color="auto"/>
            <w:right w:val="none" w:sz="0" w:space="0" w:color="auto"/>
          </w:divBdr>
        </w:div>
        <w:div w:id="1727530869">
          <w:marLeft w:val="0"/>
          <w:marRight w:val="0"/>
          <w:marTop w:val="0"/>
          <w:marBottom w:val="0"/>
          <w:divBdr>
            <w:top w:val="none" w:sz="0" w:space="0" w:color="auto"/>
            <w:left w:val="none" w:sz="0" w:space="0" w:color="auto"/>
            <w:bottom w:val="none" w:sz="0" w:space="0" w:color="auto"/>
            <w:right w:val="none" w:sz="0" w:space="0" w:color="auto"/>
          </w:divBdr>
        </w:div>
      </w:divsChild>
    </w:div>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wansea.ac.uk/the-university/values/professional-services-val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3147979450B4E8FFB0737CD0E003F" ma:contentTypeVersion="5" ma:contentTypeDescription="Create a new document." ma:contentTypeScope="" ma:versionID="ea07e26f40b7e9605bea42cb95ccc447">
  <xsd:schema xmlns:xsd="http://www.w3.org/2001/XMLSchema" xmlns:xs="http://www.w3.org/2001/XMLSchema" xmlns:p="http://schemas.microsoft.com/office/2006/metadata/properties" xmlns:ns2="c089a5b8-092c-4e5b-be1c-6a440aba3029" xmlns:ns3="eff4a594-ce79-49fd-bf6c-86281a6fb5cb" targetNamespace="http://schemas.microsoft.com/office/2006/metadata/properties" ma:root="true" ma:fieldsID="588eb04d08391a0f8a2ef51f1928459c" ns2:_="" ns3:_="">
    <xsd:import namespace="c089a5b8-092c-4e5b-be1c-6a440aba3029"/>
    <xsd:import namespace="eff4a594-ce79-49fd-bf6c-86281a6fb5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9a5b8-092c-4e5b-be1c-6a440aba3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f4a594-ce79-49fd-bf6c-86281a6fb5c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3EC60-2795-4255-917F-85E7DFDA0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9a5b8-092c-4e5b-be1c-6a440aba3029"/>
    <ds:schemaRef ds:uri="eff4a594-ce79-49fd-bf6c-86281a6fb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9AE59A-468F-4762-A31F-AADE78DF7418}">
  <ds:schemaRefs>
    <ds:schemaRef ds:uri="http://schemas.microsoft.com/sharepoint/v3/contenttype/forms"/>
  </ds:schemaRefs>
</ds:datastoreItem>
</file>

<file path=customXml/itemProps3.xml><?xml version="1.0" encoding="utf-8"?>
<ds:datastoreItem xmlns:ds="http://schemas.openxmlformats.org/officeDocument/2006/customXml" ds:itemID="{28CDEDE2-A594-427C-B251-BF84351D54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5EAFBA-EF52-40BC-B539-3F0856B35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1150</Words>
  <Characters>6561</Characters>
  <Application>Microsoft Office Word</Application>
  <DocSecurity>0</DocSecurity>
  <Lines>54</Lines>
  <Paragraphs>15</Paragraphs>
  <ScaleCrop>false</ScaleCrop>
  <Company>Swansea University</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Laura Huntley</cp:lastModifiedBy>
  <cp:revision>5</cp:revision>
  <cp:lastPrinted>2015-08-26T11:17:00Z</cp:lastPrinted>
  <dcterms:created xsi:type="dcterms:W3CDTF">2024-07-08T12:22:00Z</dcterms:created>
  <dcterms:modified xsi:type="dcterms:W3CDTF">2024-07-09T12:34:00Z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0x010100A683147979450B4E8FFB0737CD0E003F</vt:lpwstr>
  </property>
</Properties>
</file>