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ACD44" w14:textId="77777777" w:rsidR="009A3E00" w:rsidRPr="009E635E" w:rsidRDefault="00C77BBC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="Calibri" w:hAnsi="Calibri" w:cs="Arial"/>
          <w:b/>
          <w:bCs/>
          <w:u w:val="single"/>
          <w:lang w:val="cy-GB"/>
        </w:rPr>
        <w:t>Disgrifiad Swydd: Tiwtor</w:t>
      </w:r>
    </w:p>
    <w:p w14:paraId="7FF1A10F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51D52" w14:paraId="75F71F0A" w14:textId="77777777" w:rsidTr="00C44801">
        <w:tc>
          <w:tcPr>
            <w:tcW w:w="2552" w:type="dxa"/>
            <w:shd w:val="clear" w:color="auto" w:fill="242F60"/>
          </w:tcPr>
          <w:p w14:paraId="73BCCA49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2CA94CE1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="Calibri" w:hAnsi="Calibri" w:cs="Arial"/>
                <w:u w:val="single"/>
                <w:lang w:val="cy-GB"/>
              </w:rPr>
              <w:t>Cyfadran y Dyniaethau a'r Gwyddorau Cymdeithasol</w:t>
            </w:r>
          </w:p>
        </w:tc>
      </w:tr>
      <w:tr w:rsidR="00351D52" w14:paraId="40C3F828" w14:textId="77777777" w:rsidTr="00C44801">
        <w:tc>
          <w:tcPr>
            <w:tcW w:w="2552" w:type="dxa"/>
            <w:shd w:val="clear" w:color="auto" w:fill="242F60"/>
          </w:tcPr>
          <w:p w14:paraId="246EB187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459D5B4A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Gwleidyddiaeth, Athroniaeth a Chysylltiadau Rhyngwladol</w:t>
            </w:r>
          </w:p>
        </w:tc>
      </w:tr>
      <w:tr w:rsidR="00351D52" w14:paraId="5E291DBC" w14:textId="77777777" w:rsidTr="00C44801">
        <w:tc>
          <w:tcPr>
            <w:tcW w:w="2552" w:type="dxa"/>
            <w:shd w:val="clear" w:color="auto" w:fill="242F60"/>
          </w:tcPr>
          <w:p w14:paraId="3913DAF1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49C3232C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lang w:val="cy-GB"/>
              </w:rPr>
              <w:t>£32,982 i £37,099 y flwyddyn ynghyd â buddion pensiwn USS, am gyfnod penodol</w:t>
            </w:r>
          </w:p>
        </w:tc>
      </w:tr>
      <w:tr w:rsidR="00351D52" w14:paraId="76AA81B5" w14:textId="77777777" w:rsidTr="00C44801">
        <w:tc>
          <w:tcPr>
            <w:tcW w:w="2552" w:type="dxa"/>
            <w:shd w:val="clear" w:color="auto" w:fill="242F60"/>
          </w:tcPr>
          <w:p w14:paraId="6A668B76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 xml:space="preserve">Oriau </w:t>
            </w: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gwaith:</w:t>
            </w:r>
          </w:p>
        </w:tc>
        <w:tc>
          <w:tcPr>
            <w:tcW w:w="8364" w:type="dxa"/>
          </w:tcPr>
          <w:p w14:paraId="7B0129B8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Amser Llawn</w:t>
            </w:r>
          </w:p>
        </w:tc>
      </w:tr>
      <w:tr w:rsidR="00351D52" w14:paraId="00A63DDE" w14:textId="77777777" w:rsidTr="00C44801">
        <w:tc>
          <w:tcPr>
            <w:tcW w:w="2552" w:type="dxa"/>
            <w:shd w:val="clear" w:color="auto" w:fill="242F60"/>
          </w:tcPr>
          <w:p w14:paraId="063F055A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3ABD0644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8F1F26">
              <w:rPr>
                <w:rFonts w:ascii="Calibri" w:hAnsi="Calibri" w:cs="Arial"/>
                <w:i/>
                <w:iCs/>
                <w:lang w:val="cy-GB"/>
              </w:rPr>
              <w:t>1</w:t>
            </w:r>
          </w:p>
        </w:tc>
      </w:tr>
      <w:tr w:rsidR="00351D52" w14:paraId="3E543835" w14:textId="77777777" w:rsidTr="00C44801">
        <w:tc>
          <w:tcPr>
            <w:tcW w:w="2552" w:type="dxa"/>
            <w:shd w:val="clear" w:color="auto" w:fill="242F60"/>
          </w:tcPr>
          <w:p w14:paraId="04A014FD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C51EF41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8F1F26">
              <w:rPr>
                <w:rFonts w:asciiTheme="minorHAnsi" w:hAnsiTheme="minorHAnsi" w:cs="Arial"/>
                <w:lang w:val="cy-GB"/>
              </w:rPr>
              <w:t>Dyma swydd am gyfnod penodol o 6 mis</w:t>
            </w:r>
          </w:p>
        </w:tc>
      </w:tr>
      <w:tr w:rsidR="00351D52" w14:paraId="69EA397B" w14:textId="77777777" w:rsidTr="00C44801">
        <w:tc>
          <w:tcPr>
            <w:tcW w:w="2552" w:type="dxa"/>
            <w:shd w:val="clear" w:color="auto" w:fill="242F60"/>
          </w:tcPr>
          <w:p w14:paraId="3FFD2E8A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8F1F26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EEF35A7" w14:textId="77777777" w:rsidR="009A3E00" w:rsidRPr="008F1F26" w:rsidRDefault="00C77BBC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8F1F26">
              <w:rPr>
                <w:rFonts w:asciiTheme="minorHAnsi" w:hAnsiTheme="minorHAnsi" w:cs="Arial"/>
                <w:lang w:val="cy-GB"/>
              </w:rPr>
              <w:t>Bydd deiliad y swydd hon yn gweithio ar Gampws Singleton/Gampws y Bae</w:t>
            </w:r>
          </w:p>
        </w:tc>
      </w:tr>
    </w:tbl>
    <w:p w14:paraId="59AC2096" w14:textId="77777777" w:rsidR="009A3E00" w:rsidRPr="008F1F26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51D52" w14:paraId="02B47D9A" w14:textId="77777777" w:rsidTr="00C44801">
        <w:tc>
          <w:tcPr>
            <w:tcW w:w="1560" w:type="dxa"/>
            <w:shd w:val="clear" w:color="auto" w:fill="242F60"/>
            <w:vAlign w:val="center"/>
          </w:tcPr>
          <w:p w14:paraId="3B6B12D4" w14:textId="77777777" w:rsidR="009A3E00" w:rsidRPr="008F1F26" w:rsidRDefault="00C77BBC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1F2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Prif Ddiben y Swydd: </w:t>
            </w:r>
          </w:p>
          <w:p w14:paraId="15BE1DEB" w14:textId="77777777" w:rsidR="009A3E00" w:rsidRPr="008F1F26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98E7E1D" w14:textId="77777777" w:rsidR="009A3E00" w:rsidRDefault="00C77BBC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8F1F2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Disgwylir i ddeiliad y swydd gyfrannu at addysgu ac asesu a </w:t>
            </w:r>
            <w:r w:rsidRPr="008F1F26">
              <w:rPr>
                <w:rFonts w:asciiTheme="minorHAnsi" w:hAnsiTheme="minorHAnsi"/>
                <w:sz w:val="20"/>
                <w:szCs w:val="20"/>
                <w:lang w:val="cy-GB"/>
              </w:rPr>
              <w:t>goruchwylio myfyrwyr ar lefel israddedig ac ôl-raddedig ac ar draws y Gyfadran pan fo angen, yn ogystal â rhannu cyfrifoldebau gweinyddol trefniadaethol ac academaidd. Bydd yn rhaid i ddeiliad y swydd hon ddarparu gweithgarwch dysgu ac addysgu o safon uchel i fyfyrwyr, ac ymrwymiad i wella profiad cyffredinol y myfyrwyr.</w:t>
            </w:r>
          </w:p>
          <w:p w14:paraId="2A88EBCA" w14:textId="77777777" w:rsidR="00D41BFE" w:rsidRPr="008F1F26" w:rsidRDefault="00D41BFE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1CA6246" w14:textId="77777777" w:rsidR="009A3E00" w:rsidRPr="005412D9" w:rsidRDefault="00C77BBC" w:rsidP="005412D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5412D9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Addysgu 'pwnc' ar gyfer y modiwl trydedd flwyddyn i israddedigion 'Researching Politics 1'. </w:t>
            </w:r>
          </w:p>
          <w:p w14:paraId="2C28F29E" w14:textId="77777777" w:rsidR="005412D9" w:rsidRDefault="00C77BBC" w:rsidP="005412D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Cynnull a chyflwyno'r modiwl MA 'The Global Governance of Drugs: Power, </w:t>
            </w:r>
            <w:r>
              <w:rPr>
                <w:rFonts w:asciiTheme="minorHAnsi" w:hAnsiTheme="minorHAnsi"/>
                <w:sz w:val="20"/>
                <w:szCs w:val="20"/>
                <w:lang w:val="cy-GB"/>
              </w:rPr>
              <w:t>(Geo)Politics and Narco-Diplomacy'.</w:t>
            </w:r>
          </w:p>
          <w:p w14:paraId="39F07369" w14:textId="77777777" w:rsidR="0088079A" w:rsidRPr="005412D9" w:rsidRDefault="00C77BBC" w:rsidP="005412D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Cymorth ychwanegol wrth addysgu a graddio modiwlau 'a addysgir fel tîm' yn ystod Semester 1, fel y cytunir arnynt gyda Phennaeth yr Adran. </w:t>
            </w:r>
          </w:p>
          <w:p w14:paraId="58885F15" w14:textId="77777777" w:rsidR="009A3E00" w:rsidRPr="009E635E" w:rsidRDefault="009A3E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51D52" w14:paraId="45D2885E" w14:textId="77777777" w:rsidTr="00C44801">
        <w:tc>
          <w:tcPr>
            <w:tcW w:w="1560" w:type="dxa"/>
            <w:shd w:val="clear" w:color="auto" w:fill="242F60"/>
            <w:vAlign w:val="center"/>
          </w:tcPr>
          <w:p w14:paraId="61432FAC" w14:textId="77777777" w:rsidR="009A3E00" w:rsidRPr="009E635E" w:rsidRDefault="00C77BBC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988B233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 xml:space="preserve">Addysgu fel aelod o dîm addysgu datblygol, o fewn </w:t>
            </w: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rhaglen sefydledig mewn amrywiaeth o leoliadau o diwtorialau grŵp bach i ddarlith fawr.  Trosglwyddo gwybodaeth ar ffurf sgiliau, dulliau, a thechnegau ymarferol, gyda chymorth mentor os bydd angen, herio dulliau meddwl, meithrin trafodaeth, a datblygu gallu myfyrwyr i drafod yn feirniadol a meddwl yn rhesymegol.</w:t>
            </w:r>
          </w:p>
          <w:p w14:paraId="3C2941C5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Datblygu ei ddeunyddiau, ei ddulliau ac ymagweddau addysgu ei hun, a dewis dulliau a meini prawf asesu addas gyda chymorth; Ceisio ffyrdd o wella perfformiad drwy fyfyrio ar y ffordd y mae gweithgareddau addysgu'n cael eu cynllunio a'u cyflwyno, a thrwy gasglu a dadansoddi adborth.  Myfyrio ar ymarfer ac ar ddatblygiad eich sgiliau dysgu ac addysgu eich hun.</w:t>
            </w:r>
          </w:p>
          <w:p w14:paraId="15CCE3FB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 xml:space="preserve">Nodi anghenion dysgu myfyrwyr, diffinio amcanion dysgu addas, darparu adborth adeiladol i fyfyrwyr fel bo angen, darparu cyngor ar sgiliau astudio, a helpu gyda phroblemau dysgu.                </w:t>
            </w:r>
          </w:p>
          <w:p w14:paraId="7052DD9C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Yn ogystal ag addysgu yn ôl yr angen ar fodiwlau sydd wedi'u datblygu eisoes, bydd y Tiwtor yn adolygu’r modiwlau yn unol ag anghenion dysgu'r myfyrwyr, yn diffinio amcanion dysgu, ac yn cynllunio neu'n dewis dulliau asesu priodol.</w:t>
            </w:r>
          </w:p>
          <w:p w14:paraId="360CAA2D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Rhyngweithio'n gadarnhaol ac yn broffesiynol â chydweithredwyr a phartneriaid eraill yn yr adran, mewn mannau eraill yn y Brifysgol a'r tu hwnt, ym myd diwydiant/masnach ac yn y byd academaidd.</w:t>
            </w:r>
          </w:p>
          <w:p w14:paraId="1EE9479B" w14:textId="77777777" w:rsidR="009A3E00" w:rsidRPr="009E635E" w:rsidRDefault="00C77BBC" w:rsidP="009A3E00">
            <w:pPr>
              <w:pStyle w:val="BodyText"/>
              <w:numPr>
                <w:ilvl w:val="0"/>
                <w:numId w:val="10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 w:cs="Arial"/>
                <w:bCs/>
                <w:iCs/>
                <w:sz w:val="20"/>
                <w:szCs w:val="20"/>
                <w:lang w:val="cy-GB"/>
              </w:rPr>
              <w:t xml:space="preserve">Monitro'r datblygiadau diweddaraf yn y maes o ran ymchwil, a dilyn y datblygiadau sylweddol yn y maes pwnc ehangach. </w:t>
            </w:r>
          </w:p>
          <w:p w14:paraId="766CD52E" w14:textId="77777777" w:rsidR="009A3E00" w:rsidRPr="009E635E" w:rsidRDefault="00C77BBC" w:rsidP="009A3E00">
            <w:pPr>
              <w:pStyle w:val="BodyText"/>
              <w:numPr>
                <w:ilvl w:val="0"/>
                <w:numId w:val="10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 w:cs="Arial"/>
                <w:sz w:val="20"/>
                <w:szCs w:val="20"/>
                <w:lang w:val="cy-GB"/>
              </w:rPr>
              <w:t>Meithrin cysylltiadau mewnol, a chymryd rhan mewn rhwydweithiau mewnol, er mwyn cyfnewid gwybodaeth a meithrin perthnasoedd ar gyfer cydweithrediadau yn y dyfodol.</w:t>
            </w:r>
          </w:p>
          <w:p w14:paraId="483B37AD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Cymryd rhan mewn gweithgareddau ymchwil neu weinyddol eraill sy'n briodol i'ch profiad a'ch sgiliau ac ymgymryd â'r rhain.</w:t>
            </w:r>
          </w:p>
          <w:p w14:paraId="22D3CC54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rheoli risg yn rhan annatod o unrhyw broses benderfynu, drwy sicrhau </w:t>
            </w: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cydymffurfiaeth â Pholisi Rheoli Risg y Brifysgol.</w:t>
            </w:r>
          </w:p>
          <w:p w14:paraId="32527C3F" w14:textId="77777777" w:rsidR="009A3E00" w:rsidRPr="009E635E" w:rsidRDefault="00C77BBC" w:rsidP="009A3E00">
            <w:pPr>
              <w:pStyle w:val="ListParagraph"/>
              <w:numPr>
                <w:ilvl w:val="0"/>
                <w:numId w:val="10"/>
              </w:numPr>
              <w:spacing w:before="0" w:after="12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21754C8A" w14:textId="77777777" w:rsidR="009A3E00" w:rsidRPr="009E635E" w:rsidRDefault="00C77BBC" w:rsidP="009A3E00">
            <w:pPr>
              <w:pStyle w:val="ListParagraph"/>
              <w:numPr>
                <w:ilvl w:val="0"/>
                <w:numId w:val="10"/>
              </w:numPr>
              <w:spacing w:before="0" w:after="120" w:line="240" w:lineRule="auto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 xml:space="preserve">Cyflawni rôl a holl weithgareddau'r swydd yn unol â systemau rheoli a pholisïau diogelwch, iechyd a </w:t>
            </w: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chynaliadwyedd, er mwyn lleihau’r risgiau a’r effeithiau sy’n deillio o weithgarwch y swydd.</w:t>
            </w:r>
          </w:p>
          <w:p w14:paraId="2C0600D5" w14:textId="77777777" w:rsidR="009A3E00" w:rsidRPr="009E635E" w:rsidRDefault="00C77BBC" w:rsidP="009A3E00">
            <w:pPr>
              <w:pStyle w:val="ListParagraph"/>
              <w:numPr>
                <w:ilvl w:val="0"/>
                <w:numId w:val="10"/>
              </w:numPr>
              <w:spacing w:before="0" w:after="120" w:line="240" w:lineRule="auto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Sicrhau bod rheoli risg yn rhan annatod o unrhyw broses benderfynu, drwy sicrhau cydymffurfiaeth â Pholisi Rheoli Risg y Brifysgol.</w:t>
            </w:r>
          </w:p>
          <w:p w14:paraId="7D5AB5C7" w14:textId="77777777" w:rsidR="009A3E00" w:rsidRPr="009E635E" w:rsidRDefault="00C77BBC" w:rsidP="009A3E00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iCs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1BFCA1A9" w14:textId="77777777" w:rsidR="009A3E00" w:rsidRPr="009E635E" w:rsidRDefault="009A3E00" w:rsidP="00FE3B9B">
            <w:pPr>
              <w:rPr>
                <w:rFonts w:asciiTheme="minorHAnsi" w:hAnsiTheme="minorHAnsi"/>
                <w:sz w:val="20"/>
                <w:szCs w:val="20"/>
                <w:u w:val="single"/>
              </w:rPr>
            </w:pPr>
          </w:p>
        </w:tc>
      </w:tr>
    </w:tbl>
    <w:p w14:paraId="38C64BED" w14:textId="77777777" w:rsidR="009A3E00" w:rsidRPr="009E635E" w:rsidRDefault="009A3E00" w:rsidP="009A3E00">
      <w:pPr>
        <w:rPr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916"/>
      </w:tblGrid>
      <w:tr w:rsidR="00351D52" w14:paraId="14FFD320" w14:textId="77777777" w:rsidTr="00C44801">
        <w:trPr>
          <w:trHeight w:val="280"/>
        </w:trPr>
        <w:tc>
          <w:tcPr>
            <w:tcW w:w="10916" w:type="dxa"/>
            <w:shd w:val="clear" w:color="auto" w:fill="242F60"/>
            <w:hideMark/>
          </w:tcPr>
          <w:p w14:paraId="2A5B8B68" w14:textId="77777777" w:rsidR="009A3E00" w:rsidRPr="009E635E" w:rsidRDefault="00C77BBC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</w:t>
            </w:r>
          </w:p>
        </w:tc>
      </w:tr>
      <w:tr w:rsidR="00351D52" w14:paraId="0DE87DCD" w14:textId="77777777" w:rsidTr="009E635E">
        <w:trPr>
          <w:trHeight w:val="3473"/>
        </w:trPr>
        <w:tc>
          <w:tcPr>
            <w:tcW w:w="10916" w:type="dxa"/>
          </w:tcPr>
          <w:p w14:paraId="35532AE6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Gradd PhD (neu dystiolaeth o fod yn agos at hynny) mewn Gwleidyddiaeth, Cysylltiadau Rhyngwladol neu bwnc perthynol</w:t>
            </w:r>
          </w:p>
          <w:p w14:paraId="52A17CD7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Dangos y gallu i addysgu a </w:t>
            </w: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goruchwylio myfyrwyr yn llwyddiannus</w:t>
            </w:r>
          </w:p>
          <w:p w14:paraId="183F224B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Sgiliau trefnu ardderchog i gynllunio gweithgareddau personol o ddydd i ddydd o fewn fframwaith y rhaglen y cytunwyd arni</w:t>
            </w:r>
          </w:p>
          <w:p w14:paraId="49135716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Gweithio fel aelod effeithiol o'r staff addysgu a chyfrannu at raglenni addysgu ar y cyd â </w:t>
            </w: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chydweithwyr</w:t>
            </w:r>
          </w:p>
          <w:p w14:paraId="0600B78B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E635E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Bod â digon o wybodaeth arbenigol helaeth yn y ddisgyblaeth a datblygu sgiliau o ran dulliau a thechnegau addysgu, a bod â gwybodaeth amdanynt </w:t>
            </w:r>
          </w:p>
          <w:p w14:paraId="648E0D16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Tystiolaeth o'r gallu i addysgu neu oruchwylio myfyrwyr yn llwyddiannus, a'r gallu i gyflawni sgorau uchel mewn adborth ar fodiwlau yn ôl y disgwyl </w:t>
            </w:r>
          </w:p>
          <w:p w14:paraId="3898EAAC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eastAsia="Times New Roman" w:hAnsiTheme="minorHAnsi" w:cs="Arial"/>
                <w:sz w:val="20"/>
                <w:szCs w:val="20"/>
                <w:lang w:val="cy-GB"/>
              </w:rPr>
              <w:t>Y gallu i gyfleu'r pwnc i gynulleidfa o fyfyrwyr a chynulleidfa academaidd</w:t>
            </w:r>
          </w:p>
          <w:p w14:paraId="5D6F8E9E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Ymrwymiad i amgylchedd dysgu sy'n canolbwyntio ar y myfyrwyr</w:t>
            </w:r>
          </w:p>
          <w:p w14:paraId="1BBF1DD7" w14:textId="77777777" w:rsidR="009E635E" w:rsidRPr="009E635E" w:rsidRDefault="00C77BBC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Ymrwymiad i ddatblygiad proffesiynol parhaus</w:t>
            </w:r>
          </w:p>
        </w:tc>
      </w:tr>
      <w:tr w:rsidR="00351D52" w14:paraId="3F69F76A" w14:textId="77777777" w:rsidTr="0026370D">
        <w:trPr>
          <w:trHeight w:val="280"/>
        </w:trPr>
        <w:tc>
          <w:tcPr>
            <w:tcW w:w="10916" w:type="dxa"/>
            <w:shd w:val="clear" w:color="auto" w:fill="242F60"/>
            <w:hideMark/>
          </w:tcPr>
          <w:p w14:paraId="2B2ED9E5" w14:textId="77777777" w:rsidR="009E635E" w:rsidRPr="009E635E" w:rsidRDefault="00C77BBC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Dymunol</w:t>
            </w:r>
          </w:p>
        </w:tc>
      </w:tr>
      <w:tr w:rsidR="00351D52" w14:paraId="066AE9BC" w14:textId="77777777" w:rsidTr="0026370D">
        <w:trPr>
          <w:trHeight w:val="666"/>
        </w:trPr>
        <w:tc>
          <w:tcPr>
            <w:tcW w:w="10916" w:type="dxa"/>
          </w:tcPr>
          <w:p w14:paraId="5F457373" w14:textId="77777777" w:rsidR="009E635E" w:rsidRPr="009E635E" w:rsidRDefault="00C77BBC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Diddordebau ymchwil sy'n cyd-fynd â llwybr Uned Asesu 19 ar gynllunio REF Prifysgol Abertawe. </w:t>
            </w:r>
          </w:p>
        </w:tc>
      </w:tr>
      <w:tr w:rsidR="00351D52" w14:paraId="56A0CDCB" w14:textId="77777777" w:rsidTr="00C44801">
        <w:trPr>
          <w:trHeight w:val="280"/>
        </w:trPr>
        <w:tc>
          <w:tcPr>
            <w:tcW w:w="10916" w:type="dxa"/>
            <w:shd w:val="clear" w:color="auto" w:fill="242F60"/>
          </w:tcPr>
          <w:p w14:paraId="4E957470" w14:textId="77777777" w:rsidR="009A3E00" w:rsidRPr="009E635E" w:rsidRDefault="00C77BBC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Yr Iaith Gymraeg:</w:t>
            </w:r>
          </w:p>
        </w:tc>
      </w:tr>
      <w:tr w:rsidR="00351D52" w14:paraId="48CE0E72" w14:textId="77777777" w:rsidTr="00FE3B9B">
        <w:trPr>
          <w:trHeight w:val="280"/>
        </w:trPr>
        <w:tc>
          <w:tcPr>
            <w:tcW w:w="10916" w:type="dxa"/>
            <w:shd w:val="clear" w:color="auto" w:fill="auto"/>
          </w:tcPr>
          <w:p w14:paraId="7203CE2B" w14:textId="2CB463C3" w:rsidR="009E635E" w:rsidRPr="007C3EA0" w:rsidRDefault="00C77BBC" w:rsidP="009E635E">
            <w:pPr>
              <w:spacing w:before="0"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 w:rsidRPr="00C77BBC">
              <w:rPr>
                <w:rFonts w:asciiTheme="minorHAnsi" w:eastAsiaTheme="minorHAnsi" w:hAnsiTheme="minorHAnsi" w:cstheme="minorHAnsi"/>
                <w:sz w:val="20"/>
                <w:szCs w:val="20"/>
                <w:lang w:val="cy-GB" w:eastAsia="en-US"/>
              </w:rPr>
              <w:t>Lefel 1 – ‘ychydig’ - ynganu geiriau Cymraeg. Gallu ateb y ffôn yn y Gymraeg (bore da / prynhawn da). Gallu defnyddio geiriau ac ymadroddion pob dydd syml iawn (diolch, os gwelwch yn dda, esgusodwch fi.). Gallwch gyrraedd Lefel 1 drwy gwblhau cwrs hyfforddiant un awr.</w:t>
            </w:r>
          </w:p>
          <w:p w14:paraId="17093744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799F80E" w14:textId="77777777" w:rsidR="009A3E00" w:rsidRPr="009E635E" w:rsidRDefault="00C77BBC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9E635E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yma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240D11B1" w14:textId="77777777" w:rsidR="009A3E00" w:rsidRPr="009E635E" w:rsidRDefault="00C77BBC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731653C2" wp14:editId="3A981F88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474370825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23557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8FE672A" wp14:editId="52C8B064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87510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7823C929" wp14:editId="0FE92C20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466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  <w:lang w:val="cy-GB"/>
        </w:rPr>
        <w:tab/>
      </w:r>
    </w:p>
    <w:p w14:paraId="246C8AD2" w14:textId="77777777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548F7" w14:textId="77777777" w:rsidR="00C77BBC" w:rsidRDefault="00C77BBC">
      <w:pPr>
        <w:spacing w:before="0" w:after="0" w:line="240" w:lineRule="auto"/>
      </w:pPr>
      <w:r>
        <w:separator/>
      </w:r>
    </w:p>
  </w:endnote>
  <w:endnote w:type="continuationSeparator" w:id="0">
    <w:p w14:paraId="143D49B8" w14:textId="77777777" w:rsidR="00C77BBC" w:rsidRDefault="00C77B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4DB7A9-2094-491A-8D53-FB0BA9A7AD50}"/>
    <w:embedBold r:id="rId2" w:fontKey="{975AEA34-AECD-4B7E-8078-C6C8B37638DE}"/>
    <w:embedItalic r:id="rId3" w:fontKey="{0065713C-209F-4BF9-AF7A-ADB3965B39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7DD5E" w14:textId="77777777" w:rsidR="00F71A8C" w:rsidRDefault="00C77BB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1A4128D" w14:textId="77777777" w:rsidR="00EE66F0" w:rsidRPr="00D6126D" w:rsidRDefault="00C77BB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048703A" wp14:editId="160619B8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28108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4FA4A" w14:textId="77777777" w:rsidR="00C77BBC" w:rsidRDefault="00C77BBC">
      <w:pPr>
        <w:spacing w:before="0" w:after="0" w:line="240" w:lineRule="auto"/>
      </w:pPr>
      <w:r>
        <w:separator/>
      </w:r>
    </w:p>
  </w:footnote>
  <w:footnote w:type="continuationSeparator" w:id="0">
    <w:p w14:paraId="4ED4D34B" w14:textId="77777777" w:rsidR="00C77BBC" w:rsidRDefault="00C77B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96036" w14:textId="77777777" w:rsidR="00F71A8C" w:rsidRDefault="00C77BB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3824886" wp14:editId="58250BF4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956C8"/>
    <w:multiLevelType w:val="hybridMultilevel"/>
    <w:tmpl w:val="0E6A751A"/>
    <w:lvl w:ilvl="0" w:tplc="C0981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A1CEC2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D060DA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F0A4B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790F9B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17676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10AB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8046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6D4CE6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C4C2D5EE">
      <w:start w:val="1"/>
      <w:numFmt w:val="decimal"/>
      <w:lvlText w:val="%1."/>
      <w:lvlJc w:val="left"/>
      <w:pPr>
        <w:ind w:left="360" w:hanging="360"/>
      </w:pPr>
    </w:lvl>
    <w:lvl w:ilvl="1" w:tplc="A0E6FE58" w:tentative="1">
      <w:start w:val="1"/>
      <w:numFmt w:val="lowerLetter"/>
      <w:lvlText w:val="%2."/>
      <w:lvlJc w:val="left"/>
      <w:pPr>
        <w:ind w:left="1080" w:hanging="360"/>
      </w:pPr>
    </w:lvl>
    <w:lvl w:ilvl="2" w:tplc="2E42E5A8" w:tentative="1">
      <w:start w:val="1"/>
      <w:numFmt w:val="lowerRoman"/>
      <w:lvlText w:val="%3."/>
      <w:lvlJc w:val="right"/>
      <w:pPr>
        <w:ind w:left="1800" w:hanging="180"/>
      </w:pPr>
    </w:lvl>
    <w:lvl w:ilvl="3" w:tplc="1BB0A758" w:tentative="1">
      <w:start w:val="1"/>
      <w:numFmt w:val="decimal"/>
      <w:lvlText w:val="%4."/>
      <w:lvlJc w:val="left"/>
      <w:pPr>
        <w:ind w:left="2520" w:hanging="360"/>
      </w:pPr>
    </w:lvl>
    <w:lvl w:ilvl="4" w:tplc="844C00AA" w:tentative="1">
      <w:start w:val="1"/>
      <w:numFmt w:val="lowerLetter"/>
      <w:lvlText w:val="%5."/>
      <w:lvlJc w:val="left"/>
      <w:pPr>
        <w:ind w:left="3240" w:hanging="360"/>
      </w:pPr>
    </w:lvl>
    <w:lvl w:ilvl="5" w:tplc="F880EA94" w:tentative="1">
      <w:start w:val="1"/>
      <w:numFmt w:val="lowerRoman"/>
      <w:lvlText w:val="%6."/>
      <w:lvlJc w:val="right"/>
      <w:pPr>
        <w:ind w:left="3960" w:hanging="180"/>
      </w:pPr>
    </w:lvl>
    <w:lvl w:ilvl="6" w:tplc="C2A4A348" w:tentative="1">
      <w:start w:val="1"/>
      <w:numFmt w:val="decimal"/>
      <w:lvlText w:val="%7."/>
      <w:lvlJc w:val="left"/>
      <w:pPr>
        <w:ind w:left="4680" w:hanging="360"/>
      </w:pPr>
    </w:lvl>
    <w:lvl w:ilvl="7" w:tplc="988A62CA" w:tentative="1">
      <w:start w:val="1"/>
      <w:numFmt w:val="lowerLetter"/>
      <w:lvlText w:val="%8."/>
      <w:lvlJc w:val="left"/>
      <w:pPr>
        <w:ind w:left="5400" w:hanging="360"/>
      </w:pPr>
    </w:lvl>
    <w:lvl w:ilvl="8" w:tplc="669251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91DA011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48E01F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9B663CEA" w:tentative="1">
      <w:start w:val="1"/>
      <w:numFmt w:val="lowerRoman"/>
      <w:lvlText w:val="%3."/>
      <w:lvlJc w:val="right"/>
      <w:pPr>
        <w:ind w:left="2440" w:hanging="180"/>
      </w:pPr>
    </w:lvl>
    <w:lvl w:ilvl="3" w:tplc="4308EE20" w:tentative="1">
      <w:start w:val="1"/>
      <w:numFmt w:val="decimal"/>
      <w:lvlText w:val="%4."/>
      <w:lvlJc w:val="left"/>
      <w:pPr>
        <w:ind w:left="3160" w:hanging="360"/>
      </w:pPr>
    </w:lvl>
    <w:lvl w:ilvl="4" w:tplc="F02C5C4A" w:tentative="1">
      <w:start w:val="1"/>
      <w:numFmt w:val="lowerLetter"/>
      <w:lvlText w:val="%5."/>
      <w:lvlJc w:val="left"/>
      <w:pPr>
        <w:ind w:left="3880" w:hanging="360"/>
      </w:pPr>
    </w:lvl>
    <w:lvl w:ilvl="5" w:tplc="F83496C2" w:tentative="1">
      <w:start w:val="1"/>
      <w:numFmt w:val="lowerRoman"/>
      <w:lvlText w:val="%6."/>
      <w:lvlJc w:val="right"/>
      <w:pPr>
        <w:ind w:left="4600" w:hanging="180"/>
      </w:pPr>
    </w:lvl>
    <w:lvl w:ilvl="6" w:tplc="15908942" w:tentative="1">
      <w:start w:val="1"/>
      <w:numFmt w:val="decimal"/>
      <w:lvlText w:val="%7."/>
      <w:lvlJc w:val="left"/>
      <w:pPr>
        <w:ind w:left="5320" w:hanging="360"/>
      </w:pPr>
    </w:lvl>
    <w:lvl w:ilvl="7" w:tplc="0F520DC8" w:tentative="1">
      <w:start w:val="1"/>
      <w:numFmt w:val="lowerLetter"/>
      <w:lvlText w:val="%8."/>
      <w:lvlJc w:val="left"/>
      <w:pPr>
        <w:ind w:left="6040" w:hanging="360"/>
      </w:pPr>
    </w:lvl>
    <w:lvl w:ilvl="8" w:tplc="F9EC652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8D4063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6C8C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4E66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1CC4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E2E2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7484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FA48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8E28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3805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F0DE3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747A92" w:tentative="1">
      <w:start w:val="1"/>
      <w:numFmt w:val="lowerLetter"/>
      <w:lvlText w:val="%2."/>
      <w:lvlJc w:val="left"/>
      <w:pPr>
        <w:ind w:left="1440" w:hanging="360"/>
      </w:pPr>
    </w:lvl>
    <w:lvl w:ilvl="2" w:tplc="C6EE0C88" w:tentative="1">
      <w:start w:val="1"/>
      <w:numFmt w:val="lowerRoman"/>
      <w:lvlText w:val="%3."/>
      <w:lvlJc w:val="right"/>
      <w:pPr>
        <w:ind w:left="2160" w:hanging="180"/>
      </w:pPr>
    </w:lvl>
    <w:lvl w:ilvl="3" w:tplc="FEA00770" w:tentative="1">
      <w:start w:val="1"/>
      <w:numFmt w:val="decimal"/>
      <w:lvlText w:val="%4."/>
      <w:lvlJc w:val="left"/>
      <w:pPr>
        <w:ind w:left="2880" w:hanging="360"/>
      </w:pPr>
    </w:lvl>
    <w:lvl w:ilvl="4" w:tplc="B0846452" w:tentative="1">
      <w:start w:val="1"/>
      <w:numFmt w:val="lowerLetter"/>
      <w:lvlText w:val="%5."/>
      <w:lvlJc w:val="left"/>
      <w:pPr>
        <w:ind w:left="3600" w:hanging="360"/>
      </w:pPr>
    </w:lvl>
    <w:lvl w:ilvl="5" w:tplc="2F74FCA0" w:tentative="1">
      <w:start w:val="1"/>
      <w:numFmt w:val="lowerRoman"/>
      <w:lvlText w:val="%6."/>
      <w:lvlJc w:val="right"/>
      <w:pPr>
        <w:ind w:left="4320" w:hanging="180"/>
      </w:pPr>
    </w:lvl>
    <w:lvl w:ilvl="6" w:tplc="4B72DCD0" w:tentative="1">
      <w:start w:val="1"/>
      <w:numFmt w:val="decimal"/>
      <w:lvlText w:val="%7."/>
      <w:lvlJc w:val="left"/>
      <w:pPr>
        <w:ind w:left="5040" w:hanging="360"/>
      </w:pPr>
    </w:lvl>
    <w:lvl w:ilvl="7" w:tplc="B298DD9C" w:tentative="1">
      <w:start w:val="1"/>
      <w:numFmt w:val="lowerLetter"/>
      <w:lvlText w:val="%8."/>
      <w:lvlJc w:val="left"/>
      <w:pPr>
        <w:ind w:left="5760" w:hanging="360"/>
      </w:pPr>
    </w:lvl>
    <w:lvl w:ilvl="8" w:tplc="2390B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520E760E">
      <w:start w:val="1"/>
      <w:numFmt w:val="decimal"/>
      <w:lvlText w:val="%1."/>
      <w:lvlJc w:val="left"/>
      <w:pPr>
        <w:ind w:left="360" w:hanging="360"/>
      </w:pPr>
    </w:lvl>
    <w:lvl w:ilvl="1" w:tplc="7562D680" w:tentative="1">
      <w:start w:val="1"/>
      <w:numFmt w:val="lowerLetter"/>
      <w:lvlText w:val="%2."/>
      <w:lvlJc w:val="left"/>
      <w:pPr>
        <w:ind w:left="1080" w:hanging="360"/>
      </w:pPr>
    </w:lvl>
    <w:lvl w:ilvl="2" w:tplc="A31CE0C8" w:tentative="1">
      <w:start w:val="1"/>
      <w:numFmt w:val="lowerRoman"/>
      <w:lvlText w:val="%3."/>
      <w:lvlJc w:val="right"/>
      <w:pPr>
        <w:ind w:left="1800" w:hanging="180"/>
      </w:pPr>
    </w:lvl>
    <w:lvl w:ilvl="3" w:tplc="01428F58" w:tentative="1">
      <w:start w:val="1"/>
      <w:numFmt w:val="decimal"/>
      <w:lvlText w:val="%4."/>
      <w:lvlJc w:val="left"/>
      <w:pPr>
        <w:ind w:left="2520" w:hanging="360"/>
      </w:pPr>
    </w:lvl>
    <w:lvl w:ilvl="4" w:tplc="B950B55C" w:tentative="1">
      <w:start w:val="1"/>
      <w:numFmt w:val="lowerLetter"/>
      <w:lvlText w:val="%5."/>
      <w:lvlJc w:val="left"/>
      <w:pPr>
        <w:ind w:left="3240" w:hanging="360"/>
      </w:pPr>
    </w:lvl>
    <w:lvl w:ilvl="5" w:tplc="34587600" w:tentative="1">
      <w:start w:val="1"/>
      <w:numFmt w:val="lowerRoman"/>
      <w:lvlText w:val="%6."/>
      <w:lvlJc w:val="right"/>
      <w:pPr>
        <w:ind w:left="3960" w:hanging="180"/>
      </w:pPr>
    </w:lvl>
    <w:lvl w:ilvl="6" w:tplc="605C05F0" w:tentative="1">
      <w:start w:val="1"/>
      <w:numFmt w:val="decimal"/>
      <w:lvlText w:val="%7."/>
      <w:lvlJc w:val="left"/>
      <w:pPr>
        <w:ind w:left="4680" w:hanging="360"/>
      </w:pPr>
    </w:lvl>
    <w:lvl w:ilvl="7" w:tplc="15F266B4" w:tentative="1">
      <w:start w:val="1"/>
      <w:numFmt w:val="lowerLetter"/>
      <w:lvlText w:val="%8."/>
      <w:lvlJc w:val="left"/>
      <w:pPr>
        <w:ind w:left="5400" w:hanging="360"/>
      </w:pPr>
    </w:lvl>
    <w:lvl w:ilvl="8" w:tplc="A4C6DA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5248E82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329C0EF0" w:tentative="1">
      <w:start w:val="1"/>
      <w:numFmt w:val="lowerLetter"/>
      <w:lvlText w:val="%2."/>
      <w:lvlJc w:val="left"/>
      <w:pPr>
        <w:ind w:left="1894" w:hanging="360"/>
      </w:pPr>
    </w:lvl>
    <w:lvl w:ilvl="2" w:tplc="89202374" w:tentative="1">
      <w:start w:val="1"/>
      <w:numFmt w:val="lowerRoman"/>
      <w:lvlText w:val="%3."/>
      <w:lvlJc w:val="right"/>
      <w:pPr>
        <w:ind w:left="2614" w:hanging="180"/>
      </w:pPr>
    </w:lvl>
    <w:lvl w:ilvl="3" w:tplc="60DE9E18" w:tentative="1">
      <w:start w:val="1"/>
      <w:numFmt w:val="decimal"/>
      <w:lvlText w:val="%4."/>
      <w:lvlJc w:val="left"/>
      <w:pPr>
        <w:ind w:left="3334" w:hanging="360"/>
      </w:pPr>
    </w:lvl>
    <w:lvl w:ilvl="4" w:tplc="9E7C9D06" w:tentative="1">
      <w:start w:val="1"/>
      <w:numFmt w:val="lowerLetter"/>
      <w:lvlText w:val="%5."/>
      <w:lvlJc w:val="left"/>
      <w:pPr>
        <w:ind w:left="4054" w:hanging="360"/>
      </w:pPr>
    </w:lvl>
    <w:lvl w:ilvl="5" w:tplc="7008837C" w:tentative="1">
      <w:start w:val="1"/>
      <w:numFmt w:val="lowerRoman"/>
      <w:lvlText w:val="%6."/>
      <w:lvlJc w:val="right"/>
      <w:pPr>
        <w:ind w:left="4774" w:hanging="180"/>
      </w:pPr>
    </w:lvl>
    <w:lvl w:ilvl="6" w:tplc="89FE4E9A" w:tentative="1">
      <w:start w:val="1"/>
      <w:numFmt w:val="decimal"/>
      <w:lvlText w:val="%7."/>
      <w:lvlJc w:val="left"/>
      <w:pPr>
        <w:ind w:left="5494" w:hanging="360"/>
      </w:pPr>
    </w:lvl>
    <w:lvl w:ilvl="7" w:tplc="E50A4FEA" w:tentative="1">
      <w:start w:val="1"/>
      <w:numFmt w:val="lowerLetter"/>
      <w:lvlText w:val="%8."/>
      <w:lvlJc w:val="left"/>
      <w:pPr>
        <w:ind w:left="6214" w:hanging="360"/>
      </w:pPr>
    </w:lvl>
    <w:lvl w:ilvl="8" w:tplc="4F0AAC0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DF8A39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B0E30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5D249CDA">
      <w:start w:val="1"/>
      <w:numFmt w:val="lowerRoman"/>
      <w:lvlText w:val="%3."/>
      <w:lvlJc w:val="right"/>
      <w:pPr>
        <w:ind w:left="1800" w:hanging="180"/>
      </w:pPr>
    </w:lvl>
    <w:lvl w:ilvl="3" w:tplc="0358A088" w:tentative="1">
      <w:start w:val="1"/>
      <w:numFmt w:val="decimal"/>
      <w:lvlText w:val="%4."/>
      <w:lvlJc w:val="left"/>
      <w:pPr>
        <w:ind w:left="2520" w:hanging="360"/>
      </w:pPr>
    </w:lvl>
    <w:lvl w:ilvl="4" w:tplc="0636891C" w:tentative="1">
      <w:start w:val="1"/>
      <w:numFmt w:val="lowerLetter"/>
      <w:lvlText w:val="%5."/>
      <w:lvlJc w:val="left"/>
      <w:pPr>
        <w:ind w:left="3240" w:hanging="360"/>
      </w:pPr>
    </w:lvl>
    <w:lvl w:ilvl="5" w:tplc="9E661BC8" w:tentative="1">
      <w:start w:val="1"/>
      <w:numFmt w:val="lowerRoman"/>
      <w:lvlText w:val="%6."/>
      <w:lvlJc w:val="right"/>
      <w:pPr>
        <w:ind w:left="3960" w:hanging="180"/>
      </w:pPr>
    </w:lvl>
    <w:lvl w:ilvl="6" w:tplc="32705A28" w:tentative="1">
      <w:start w:val="1"/>
      <w:numFmt w:val="decimal"/>
      <w:lvlText w:val="%7."/>
      <w:lvlJc w:val="left"/>
      <w:pPr>
        <w:ind w:left="4680" w:hanging="360"/>
      </w:pPr>
    </w:lvl>
    <w:lvl w:ilvl="7" w:tplc="15E2BDAE" w:tentative="1">
      <w:start w:val="1"/>
      <w:numFmt w:val="lowerLetter"/>
      <w:lvlText w:val="%8."/>
      <w:lvlJc w:val="left"/>
      <w:pPr>
        <w:ind w:left="5400" w:hanging="360"/>
      </w:pPr>
    </w:lvl>
    <w:lvl w:ilvl="8" w:tplc="33B61B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0D9A493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892E102" w:tentative="1">
      <w:start w:val="1"/>
      <w:numFmt w:val="lowerLetter"/>
      <w:lvlText w:val="%2."/>
      <w:lvlJc w:val="left"/>
      <w:pPr>
        <w:ind w:left="1080" w:hanging="360"/>
      </w:pPr>
    </w:lvl>
    <w:lvl w:ilvl="2" w:tplc="A95CB3DC" w:tentative="1">
      <w:start w:val="1"/>
      <w:numFmt w:val="lowerRoman"/>
      <w:lvlText w:val="%3."/>
      <w:lvlJc w:val="right"/>
      <w:pPr>
        <w:ind w:left="1800" w:hanging="180"/>
      </w:pPr>
    </w:lvl>
    <w:lvl w:ilvl="3" w:tplc="8828D6F4" w:tentative="1">
      <w:start w:val="1"/>
      <w:numFmt w:val="decimal"/>
      <w:lvlText w:val="%4."/>
      <w:lvlJc w:val="left"/>
      <w:pPr>
        <w:ind w:left="2520" w:hanging="360"/>
      </w:pPr>
    </w:lvl>
    <w:lvl w:ilvl="4" w:tplc="D9DEBA98" w:tentative="1">
      <w:start w:val="1"/>
      <w:numFmt w:val="lowerLetter"/>
      <w:lvlText w:val="%5."/>
      <w:lvlJc w:val="left"/>
      <w:pPr>
        <w:ind w:left="3240" w:hanging="360"/>
      </w:pPr>
    </w:lvl>
    <w:lvl w:ilvl="5" w:tplc="0D16409E" w:tentative="1">
      <w:start w:val="1"/>
      <w:numFmt w:val="lowerRoman"/>
      <w:lvlText w:val="%6."/>
      <w:lvlJc w:val="right"/>
      <w:pPr>
        <w:ind w:left="3960" w:hanging="180"/>
      </w:pPr>
    </w:lvl>
    <w:lvl w:ilvl="6" w:tplc="69C4FDB0" w:tentative="1">
      <w:start w:val="1"/>
      <w:numFmt w:val="decimal"/>
      <w:lvlText w:val="%7."/>
      <w:lvlJc w:val="left"/>
      <w:pPr>
        <w:ind w:left="4680" w:hanging="360"/>
      </w:pPr>
    </w:lvl>
    <w:lvl w:ilvl="7" w:tplc="04EAF5EA" w:tentative="1">
      <w:start w:val="1"/>
      <w:numFmt w:val="lowerLetter"/>
      <w:lvlText w:val="%8."/>
      <w:lvlJc w:val="left"/>
      <w:pPr>
        <w:ind w:left="5400" w:hanging="360"/>
      </w:pPr>
    </w:lvl>
    <w:lvl w:ilvl="8" w:tplc="C57E2D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C0765E"/>
    <w:multiLevelType w:val="hybridMultilevel"/>
    <w:tmpl w:val="26362E30"/>
    <w:lvl w:ilvl="0" w:tplc="A8E26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825B6A" w:tentative="1">
      <w:start w:val="1"/>
      <w:numFmt w:val="lowerLetter"/>
      <w:lvlText w:val="%2."/>
      <w:lvlJc w:val="left"/>
      <w:pPr>
        <w:ind w:left="1440" w:hanging="360"/>
      </w:pPr>
    </w:lvl>
    <w:lvl w:ilvl="2" w:tplc="64AEC5FE" w:tentative="1">
      <w:start w:val="1"/>
      <w:numFmt w:val="lowerRoman"/>
      <w:lvlText w:val="%3."/>
      <w:lvlJc w:val="right"/>
      <w:pPr>
        <w:ind w:left="2160" w:hanging="180"/>
      </w:pPr>
    </w:lvl>
    <w:lvl w:ilvl="3" w:tplc="17FEDCF2" w:tentative="1">
      <w:start w:val="1"/>
      <w:numFmt w:val="decimal"/>
      <w:lvlText w:val="%4."/>
      <w:lvlJc w:val="left"/>
      <w:pPr>
        <w:ind w:left="2880" w:hanging="360"/>
      </w:pPr>
    </w:lvl>
    <w:lvl w:ilvl="4" w:tplc="DE1A4D54" w:tentative="1">
      <w:start w:val="1"/>
      <w:numFmt w:val="lowerLetter"/>
      <w:lvlText w:val="%5."/>
      <w:lvlJc w:val="left"/>
      <w:pPr>
        <w:ind w:left="3600" w:hanging="360"/>
      </w:pPr>
    </w:lvl>
    <w:lvl w:ilvl="5" w:tplc="0E16CFAE" w:tentative="1">
      <w:start w:val="1"/>
      <w:numFmt w:val="lowerRoman"/>
      <w:lvlText w:val="%6."/>
      <w:lvlJc w:val="right"/>
      <w:pPr>
        <w:ind w:left="4320" w:hanging="180"/>
      </w:pPr>
    </w:lvl>
    <w:lvl w:ilvl="6" w:tplc="04DA788E" w:tentative="1">
      <w:start w:val="1"/>
      <w:numFmt w:val="decimal"/>
      <w:lvlText w:val="%7."/>
      <w:lvlJc w:val="left"/>
      <w:pPr>
        <w:ind w:left="5040" w:hanging="360"/>
      </w:pPr>
    </w:lvl>
    <w:lvl w:ilvl="7" w:tplc="6A0A5838" w:tentative="1">
      <w:start w:val="1"/>
      <w:numFmt w:val="lowerLetter"/>
      <w:lvlText w:val="%8."/>
      <w:lvlJc w:val="left"/>
      <w:pPr>
        <w:ind w:left="5760" w:hanging="360"/>
      </w:pPr>
    </w:lvl>
    <w:lvl w:ilvl="8" w:tplc="C458FD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4F2C9EF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6B6CA222">
      <w:start w:val="1"/>
      <w:numFmt w:val="lowerLetter"/>
      <w:lvlText w:val="%2."/>
      <w:lvlJc w:val="left"/>
      <w:pPr>
        <w:ind w:left="1080" w:hanging="360"/>
      </w:pPr>
    </w:lvl>
    <w:lvl w:ilvl="2" w:tplc="72AA5E6A">
      <w:start w:val="1"/>
      <w:numFmt w:val="lowerRoman"/>
      <w:lvlText w:val="%3."/>
      <w:lvlJc w:val="right"/>
      <w:pPr>
        <w:ind w:left="1800" w:hanging="180"/>
      </w:pPr>
    </w:lvl>
    <w:lvl w:ilvl="3" w:tplc="758CECE0" w:tentative="1">
      <w:start w:val="1"/>
      <w:numFmt w:val="decimal"/>
      <w:lvlText w:val="%4."/>
      <w:lvlJc w:val="left"/>
      <w:pPr>
        <w:ind w:left="2520" w:hanging="360"/>
      </w:pPr>
    </w:lvl>
    <w:lvl w:ilvl="4" w:tplc="06ECF5A0" w:tentative="1">
      <w:start w:val="1"/>
      <w:numFmt w:val="lowerLetter"/>
      <w:lvlText w:val="%5."/>
      <w:lvlJc w:val="left"/>
      <w:pPr>
        <w:ind w:left="3240" w:hanging="360"/>
      </w:pPr>
    </w:lvl>
    <w:lvl w:ilvl="5" w:tplc="C6F0715E" w:tentative="1">
      <w:start w:val="1"/>
      <w:numFmt w:val="lowerRoman"/>
      <w:lvlText w:val="%6."/>
      <w:lvlJc w:val="right"/>
      <w:pPr>
        <w:ind w:left="3960" w:hanging="180"/>
      </w:pPr>
    </w:lvl>
    <w:lvl w:ilvl="6" w:tplc="83BC2A8E" w:tentative="1">
      <w:start w:val="1"/>
      <w:numFmt w:val="decimal"/>
      <w:lvlText w:val="%7."/>
      <w:lvlJc w:val="left"/>
      <w:pPr>
        <w:ind w:left="4680" w:hanging="360"/>
      </w:pPr>
    </w:lvl>
    <w:lvl w:ilvl="7" w:tplc="CCB00706" w:tentative="1">
      <w:start w:val="1"/>
      <w:numFmt w:val="lowerLetter"/>
      <w:lvlText w:val="%8."/>
      <w:lvlJc w:val="left"/>
      <w:pPr>
        <w:ind w:left="5400" w:hanging="360"/>
      </w:pPr>
    </w:lvl>
    <w:lvl w:ilvl="8" w:tplc="F58449E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0555941">
    <w:abstractNumId w:val="10"/>
  </w:num>
  <w:num w:numId="2" w16cid:durableId="214396278">
    <w:abstractNumId w:val="2"/>
  </w:num>
  <w:num w:numId="3" w16cid:durableId="1683627447">
    <w:abstractNumId w:val="6"/>
  </w:num>
  <w:num w:numId="4" w16cid:durableId="801311352">
    <w:abstractNumId w:val="7"/>
  </w:num>
  <w:num w:numId="5" w16cid:durableId="891379425">
    <w:abstractNumId w:val="8"/>
  </w:num>
  <w:num w:numId="6" w16cid:durableId="1655719240">
    <w:abstractNumId w:val="3"/>
  </w:num>
  <w:num w:numId="7" w16cid:durableId="1746299040">
    <w:abstractNumId w:val="4"/>
  </w:num>
  <w:num w:numId="8" w16cid:durableId="558789446">
    <w:abstractNumId w:val="5"/>
  </w:num>
  <w:num w:numId="9" w16cid:durableId="832061156">
    <w:abstractNumId w:val="1"/>
  </w:num>
  <w:num w:numId="10" w16cid:durableId="1916547024">
    <w:abstractNumId w:val="0"/>
  </w:num>
  <w:num w:numId="11" w16cid:durableId="38345172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E512E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40134"/>
    <w:rsid w:val="00351BC1"/>
    <w:rsid w:val="00351D52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25331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C4FB6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12D9"/>
    <w:rsid w:val="005453F3"/>
    <w:rsid w:val="00557258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64F5"/>
    <w:rsid w:val="0064131A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01A88"/>
    <w:rsid w:val="00716159"/>
    <w:rsid w:val="00717C91"/>
    <w:rsid w:val="0072777E"/>
    <w:rsid w:val="00736FA1"/>
    <w:rsid w:val="00741E64"/>
    <w:rsid w:val="00754B17"/>
    <w:rsid w:val="007625AA"/>
    <w:rsid w:val="00764262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3EA0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079A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1F2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4987"/>
    <w:rsid w:val="009952FB"/>
    <w:rsid w:val="009A3E00"/>
    <w:rsid w:val="009A5217"/>
    <w:rsid w:val="009B24D4"/>
    <w:rsid w:val="009B4EBD"/>
    <w:rsid w:val="009D4A44"/>
    <w:rsid w:val="009D796F"/>
    <w:rsid w:val="009E635E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3E82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7549A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44801"/>
    <w:rsid w:val="00C45912"/>
    <w:rsid w:val="00C54D91"/>
    <w:rsid w:val="00C77BBC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41BFE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0F9D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E3B9B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49540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BF52E0-8882-466C-91F3-37AD0F0EF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4</cp:revision>
  <cp:lastPrinted>2019-01-11T13:43:00Z</cp:lastPrinted>
  <dcterms:created xsi:type="dcterms:W3CDTF">2024-08-05T11:10:00Z</dcterms:created>
  <dcterms:modified xsi:type="dcterms:W3CDTF">2024-08-13T09:38:00Z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