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701F2" w14:textId="1C0B6901" w:rsidR="00B12F66" w:rsidRPr="002031A3" w:rsidRDefault="00CC3620" w:rsidP="00B12F66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2031A3">
        <w:rPr>
          <w:rFonts w:ascii="Calibri" w:hAnsi="Calibri" w:cstheme="minorHAnsi"/>
          <w:b/>
          <w:bCs/>
          <w:u w:val="single"/>
          <w:lang w:val="cy-GB"/>
        </w:rPr>
        <w:t>Disgrifiad Swydd:</w:t>
      </w:r>
      <w:r>
        <w:rPr>
          <w:rFonts w:ascii="Calibri" w:hAnsi="Calibri" w:cstheme="minorHAnsi"/>
          <w:b/>
          <w:bCs/>
          <w:u w:val="single"/>
          <w:lang w:val="cy-GB"/>
        </w:rPr>
        <w:t xml:space="preserve"> </w:t>
      </w:r>
      <w:r w:rsidRPr="002031A3">
        <w:rPr>
          <w:rFonts w:ascii="Calibri" w:hAnsi="Calibri" w:cstheme="minorHAnsi"/>
          <w:b/>
          <w:bCs/>
          <w:u w:val="single"/>
          <w:lang w:val="cy-GB"/>
        </w:rPr>
        <w:t>Swyddog Ymchwil</w:t>
      </w:r>
    </w:p>
    <w:p w14:paraId="4F726A7E" w14:textId="77777777" w:rsidR="00B12F66" w:rsidRPr="002031A3" w:rsidRDefault="00B12F66" w:rsidP="00B12F66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567F61" w14:paraId="40B36D5F" w14:textId="77777777" w:rsidTr="002031A3">
        <w:tc>
          <w:tcPr>
            <w:tcW w:w="2552" w:type="dxa"/>
            <w:shd w:val="clear" w:color="auto" w:fill="242F60"/>
          </w:tcPr>
          <w:p w14:paraId="736C4BD9" w14:textId="77777777" w:rsidR="00B12F66" w:rsidRPr="002031A3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1CA6A923" w14:textId="77777777" w:rsidR="00B12F66" w:rsidRPr="008E2BFD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8E2BFD">
              <w:rPr>
                <w:rFonts w:ascii="Calibri" w:hAnsi="Calibri" w:cstheme="minorHAnsi"/>
                <w:b/>
                <w:bCs/>
                <w:iCs/>
                <w:lang w:val="cy-GB"/>
              </w:rPr>
              <w:t>Y Gyfadran Gwyddoniaeth a Pheirianneg</w:t>
            </w:r>
          </w:p>
        </w:tc>
      </w:tr>
      <w:tr w:rsidR="00567F61" w14:paraId="2F6BF394" w14:textId="77777777" w:rsidTr="002031A3">
        <w:tc>
          <w:tcPr>
            <w:tcW w:w="2552" w:type="dxa"/>
            <w:shd w:val="clear" w:color="auto" w:fill="242F60"/>
          </w:tcPr>
          <w:p w14:paraId="3E779E31" w14:textId="77777777" w:rsidR="00B12F66" w:rsidRPr="002031A3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0DFC9EFC" w14:textId="77777777" w:rsidR="00B12F66" w:rsidRPr="008E2BFD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  <w:highlight w:val="yellow"/>
              </w:rPr>
            </w:pPr>
            <w:r w:rsidRPr="008E2BFD">
              <w:rPr>
                <w:rFonts w:ascii="Calibri" w:hAnsi="Calibri" w:cstheme="minorHAnsi"/>
                <w:b/>
                <w:bCs/>
                <w:iCs/>
                <w:lang w:val="cy-GB"/>
              </w:rPr>
              <w:t>Cyfrifiadureg</w:t>
            </w:r>
          </w:p>
        </w:tc>
      </w:tr>
      <w:tr w:rsidR="00567F61" w14:paraId="5CA189C0" w14:textId="77777777" w:rsidTr="002031A3">
        <w:tc>
          <w:tcPr>
            <w:tcW w:w="2552" w:type="dxa"/>
            <w:shd w:val="clear" w:color="auto" w:fill="242F60"/>
          </w:tcPr>
          <w:p w14:paraId="5B6C39EC" w14:textId="77777777" w:rsidR="00B12F66" w:rsidRPr="002031A3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1F705AC" w14:textId="77777777" w:rsidR="00B12F66" w:rsidRPr="008E2BFD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8E2BFD">
              <w:rPr>
                <w:rFonts w:ascii="Calibri" w:hAnsi="Calibri" w:cstheme="minorHAnsi"/>
                <w:b/>
                <w:bCs/>
                <w:iCs/>
                <w:lang w:val="cy-GB"/>
              </w:rPr>
              <w:t xml:space="preserve">Gradd 8: £38,205 i £44,263 y flwyddyn </w:t>
            </w:r>
          </w:p>
        </w:tc>
      </w:tr>
      <w:tr w:rsidR="00567F61" w14:paraId="44746C53" w14:textId="77777777" w:rsidTr="002031A3">
        <w:tc>
          <w:tcPr>
            <w:tcW w:w="2552" w:type="dxa"/>
            <w:shd w:val="clear" w:color="auto" w:fill="242F60"/>
          </w:tcPr>
          <w:p w14:paraId="3C2E64AA" w14:textId="77777777" w:rsidR="00B12F66" w:rsidRPr="002031A3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5AD8A666" w14:textId="77777777" w:rsidR="00B12F66" w:rsidRPr="008E2BFD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8E2BFD">
              <w:rPr>
                <w:rFonts w:ascii="Calibri" w:hAnsi="Calibri" w:cstheme="minorHAnsi"/>
                <w:b/>
                <w:bCs/>
                <w:iCs/>
                <w:lang w:val="cy-GB"/>
              </w:rPr>
              <w:t>Amser llawn</w:t>
            </w:r>
          </w:p>
        </w:tc>
      </w:tr>
      <w:tr w:rsidR="00567F61" w14:paraId="24363BB5" w14:textId="77777777" w:rsidTr="002031A3">
        <w:tc>
          <w:tcPr>
            <w:tcW w:w="2552" w:type="dxa"/>
            <w:shd w:val="clear" w:color="auto" w:fill="242F60"/>
          </w:tcPr>
          <w:p w14:paraId="416C7AC1" w14:textId="77777777" w:rsidR="00B12F66" w:rsidRPr="002031A3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79AE0657" w14:textId="77777777" w:rsidR="00B12F66" w:rsidRPr="008E2BFD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  <w:highlight w:val="yellow"/>
              </w:rPr>
            </w:pPr>
            <w:r w:rsidRPr="008E2BFD">
              <w:rPr>
                <w:rFonts w:ascii="Calibri" w:hAnsi="Calibri" w:cstheme="minorHAnsi"/>
                <w:b/>
                <w:bCs/>
                <w:iCs/>
                <w:lang w:val="cy-GB"/>
              </w:rPr>
              <w:t>1</w:t>
            </w:r>
          </w:p>
        </w:tc>
      </w:tr>
      <w:tr w:rsidR="00567F61" w14:paraId="3439BF14" w14:textId="77777777" w:rsidTr="002031A3">
        <w:tc>
          <w:tcPr>
            <w:tcW w:w="2552" w:type="dxa"/>
            <w:shd w:val="clear" w:color="auto" w:fill="242F60"/>
          </w:tcPr>
          <w:p w14:paraId="4F9D4B38" w14:textId="77777777" w:rsidR="00B12F66" w:rsidRPr="002031A3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05B9396" w14:textId="77777777" w:rsidR="00B12F66" w:rsidRPr="008E2BFD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8E2BFD">
              <w:rPr>
                <w:rFonts w:ascii="Calibri" w:hAnsi="Calibri" w:cstheme="minorHAnsi"/>
                <w:b/>
                <w:bCs/>
                <w:iCs/>
                <w:lang w:val="cy-GB"/>
              </w:rPr>
              <w:t>Cyfnod penodol tan 31 Hydref 2028</w:t>
            </w:r>
          </w:p>
        </w:tc>
      </w:tr>
      <w:tr w:rsidR="00567F61" w14:paraId="7D9EF665" w14:textId="77777777" w:rsidTr="002031A3">
        <w:tc>
          <w:tcPr>
            <w:tcW w:w="2552" w:type="dxa"/>
            <w:shd w:val="clear" w:color="auto" w:fill="242F60"/>
          </w:tcPr>
          <w:p w14:paraId="26643716" w14:textId="77777777" w:rsidR="00B12F66" w:rsidRPr="002031A3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6DA21225" w14:textId="77777777" w:rsidR="00B12F66" w:rsidRPr="008E2BFD" w:rsidRDefault="00CC3620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8E2BFD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Bydd deiliad y swydd hon yn gweithio ar Gampws y Bae</w:t>
            </w:r>
          </w:p>
        </w:tc>
      </w:tr>
    </w:tbl>
    <w:p w14:paraId="565F82B1" w14:textId="77777777" w:rsidR="00B12F66" w:rsidRPr="002031A3" w:rsidRDefault="00B12F66" w:rsidP="00B12F6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72"/>
        <w:gridCol w:w="9044"/>
      </w:tblGrid>
      <w:tr w:rsidR="00567F61" w14:paraId="36DA2D92" w14:textId="77777777" w:rsidTr="00FA7238">
        <w:tc>
          <w:tcPr>
            <w:tcW w:w="1872" w:type="dxa"/>
            <w:shd w:val="clear" w:color="auto" w:fill="242F60"/>
            <w:vAlign w:val="center"/>
          </w:tcPr>
          <w:p w14:paraId="29259FD6" w14:textId="77777777" w:rsidR="00B12F66" w:rsidRPr="002031A3" w:rsidRDefault="00CC3620" w:rsidP="008E2BFD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</w:tc>
        <w:tc>
          <w:tcPr>
            <w:tcW w:w="9044" w:type="dxa"/>
          </w:tcPr>
          <w:p w14:paraId="23719EEC" w14:textId="77777777" w:rsidR="008E2BFD" w:rsidRPr="008E2BFD" w:rsidRDefault="00CC3620" w:rsidP="008E2BFD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 xml:space="preserve">Gweledigaeth Prifysgol Abertawe yw gweddnewid bywydau pobl, a'u dyfodol, drwy ddarparu amgylchedd academaidd rhagorol ynghyd â chydbwysedd rhwng rhagoriaeth ymchwil ac addysgu o'r radd flaenaf, gan ysgogi effaith sy'n cael ei galluogi drwy gydweithredu mewn ffordd effeithiol yn rhanbarthol ac yn fyd-eang. Mae'r </w:t>
            </w:r>
            <w:hyperlink r:id="rId11" w:history="1">
              <w:r w:rsidRPr="008E2BFD">
                <w:rPr>
                  <w:rStyle w:val="Hyperlink"/>
                  <w:rFonts w:ascii="Calibri" w:hAnsi="Calibri" w:cstheme="minorHAnsi"/>
                  <w:color w:val="000000" w:themeColor="text1"/>
                  <w:sz w:val="22"/>
                  <w:lang w:val="cy-GB"/>
                </w:rPr>
                <w:t>Adran Gyfrifiadureg</w:t>
              </w:r>
            </w:hyperlink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 xml:space="preserve">  yn y Ffowndri Gyfrifiadol – rhaglen waith gwerth £32.5 miliwn sydd wedi'i hariannu'n rhannol gan Gronfa Datblygu Rhanbarthol Ewrop drwy Lywodraeth Cymru a Phrifysgol Abertawe. Mae'r adeilad o'r radd flaenaf, a agorwyd yn 2018, yn cynnwys 7,500m</w:t>
            </w: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vertAlign w:val="superscript"/>
                <w:lang w:val="cy-GB"/>
              </w:rPr>
              <w:t>2</w:t>
            </w: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 xml:space="preserve"> o gyfleusterau Cyfrifiadureg pwrpasol, a'i nod yw gwneud Abertawe'n sefydliad disglair i Gyfrifiadureg, gan ddenu a chadw ymchwilwyr o'r radd flaenaf, meithrin gweithlu dawnus yn y dyfodol a fydd yn arloesi, yn herio ac yn tarfu.</w:t>
            </w:r>
          </w:p>
          <w:p w14:paraId="58EA96D4" w14:textId="77777777" w:rsidR="008E2BFD" w:rsidRPr="008E2BFD" w:rsidRDefault="008E2BFD" w:rsidP="008E2BFD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  <w:p w14:paraId="3AA92DB7" w14:textId="77777777" w:rsidR="008F2328" w:rsidRPr="008E2BFD" w:rsidRDefault="00CC3620" w:rsidP="008E2BFD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>Disgwylir i ddeiliad y swydd wneud y canlynol:</w:t>
            </w:r>
          </w:p>
          <w:p w14:paraId="074B9223" w14:textId="77777777" w:rsidR="00B12F66" w:rsidRPr="008E2BFD" w:rsidRDefault="00CC3620" w:rsidP="008E2BF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 xml:space="preserve">Cynnal gwaith ymchwil a datblygu arloesol yn y meysydd sy'n cyd-fynd yn </w:t>
            </w: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>agos ag amcanion EdgeAI.</w:t>
            </w:r>
          </w:p>
          <w:p w14:paraId="7931F538" w14:textId="77777777" w:rsidR="00B12F66" w:rsidRPr="008E2BFD" w:rsidRDefault="00CC3620" w:rsidP="008E2BF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>Lledaenu allbynnau ymchwil mewn lleoliadau rhyngwladol o fri.</w:t>
            </w:r>
          </w:p>
          <w:p w14:paraId="0C996181" w14:textId="77777777" w:rsidR="00B12F66" w:rsidRDefault="00CC3620" w:rsidP="008E2BF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E2BFD">
              <w:rPr>
                <w:rFonts w:asciiTheme="minorHAnsi" w:hAnsiTheme="minorHAnsi" w:cstheme="minorHAnsi"/>
                <w:color w:val="000000" w:themeColor="text1"/>
                <w:sz w:val="22"/>
                <w:lang w:val="cy-GB"/>
              </w:rPr>
              <w:t>Cydweithio â phartneriaid Hwb EdgeAI ar draws y DU, a allai olygu teithio a chynnal ymweliadau ymchwil mewn sefydliadau partner.</w:t>
            </w:r>
          </w:p>
          <w:p w14:paraId="733E4496" w14:textId="77777777" w:rsidR="008E2BFD" w:rsidRPr="008E2BFD" w:rsidRDefault="008E2BFD" w:rsidP="008E2BFD">
            <w:pPr>
              <w:spacing w:before="0" w:after="0" w:line="240" w:lineRule="auto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</w:tr>
      <w:tr w:rsidR="00567F61" w14:paraId="129CC653" w14:textId="77777777" w:rsidTr="00FA7238">
        <w:tc>
          <w:tcPr>
            <w:tcW w:w="1872" w:type="dxa"/>
            <w:shd w:val="clear" w:color="auto" w:fill="242F60"/>
            <w:vAlign w:val="center"/>
          </w:tcPr>
          <w:p w14:paraId="6B131646" w14:textId="77777777" w:rsidR="00B12F66" w:rsidRPr="002031A3" w:rsidRDefault="00B12F66" w:rsidP="008E2BFD">
            <w:p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44" w:type="dxa"/>
          </w:tcPr>
          <w:p w14:paraId="564A6C45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 xml:space="preserve">Cyfrannu at ymchwil ac ymgymryd â hi mewn modd rhagweithiol, gan gynnwys casglu, paratoi a dadansoddi data a chyflwyno canlyniadau, gan ddangos rhywfaint o annibyniaeth wrth bennu pwyslais a chyfeiriad yr ymchwil honno. </w:t>
            </w:r>
          </w:p>
          <w:p w14:paraId="00288230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 xml:space="preserve">Paratoi adroddiadau, drafftio patentau a phapurau sy'n disgrifio canlyniadau'r ymchwil, boed yn gyfrinachol neu i'w cyhoeddi.  Disgwylir i'r sawl a benodir gymryd rhan weithredol yn y gwaith o ysgrifennu a chyhoeddi papurau ymchwil, yn enwedig rhai sydd i'w cyhoeddi mewn cyfnodolion a adolygir gan gymheiriaid (e.e. rhyngwladol) neu gyhoeddiadau cymharol, yn rhan arferol o'i rôl.  </w:t>
            </w:r>
          </w:p>
          <w:p w14:paraId="2D172D3A" w14:textId="77777777" w:rsidR="00B12F66" w:rsidRPr="008E2BFD" w:rsidRDefault="00CC3620" w:rsidP="008E2BFD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 xml:space="preserve">Bod yn hunangymhellol a defnyddio menter bersonol, gan geisio dod o hyd i ffyrdd addas o ymdrin â heriau a gofyn am arweiniad pan fo angen. </w:t>
            </w:r>
          </w:p>
          <w:p w14:paraId="6D2ECFFA" w14:textId="77777777" w:rsidR="00B12F66" w:rsidRPr="008E2BFD" w:rsidRDefault="00CC3620" w:rsidP="008E2BFD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Defnyddio creadigrwydd i ddadansoddi a dehongli data ymchwil a dod i gasgliadau ar sail y canlyniadau.</w:t>
            </w:r>
          </w:p>
          <w:p w14:paraId="37EDA41B" w14:textId="77777777" w:rsidR="00B12F66" w:rsidRPr="008E2BFD" w:rsidRDefault="00CC3620" w:rsidP="008E2BFD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>Rhyngweithio'n gadarnhaol ac yn broffesiynol â chydweithredwyr a phartneriaid eraill yn y Gyfadran, mewn mannau eraill yn y Brifysgol, a'r tu hwnt ym myd diwydiant a masnach ac yn y byd academaidd.</w:t>
            </w:r>
          </w:p>
          <w:p w14:paraId="32BD6412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>Cyfrannu'n rhagweithiol at y gwaith o ddatblygu ceisiadau am gyllid allanol i gefnogi eich gwaith eich hun, gwaith eraill a gwaith y Gyfadran a'r sefydliad yn gyffredinol.  Disgwylir i'r sawl a benodir gymryd rhan weithredol yn y gwaith o ysgrifennu, neu gyfrannu at ysgrifennu ceisiadau o'r fath yn rhan arferol o'i waith.</w:t>
            </w:r>
          </w:p>
          <w:p w14:paraId="26B4CC39" w14:textId="77777777" w:rsidR="00B12F66" w:rsidRPr="008E2BFD" w:rsidRDefault="00CC3620" w:rsidP="008E2BFD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2"/>
                <w:lang w:val="en-IE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lastRenderedPageBreak/>
              <w:t>Cyfrannu at faterion trefniadol y Gyfadran i'w helpu i weithredu'n hwylus a helpu i godi ei phroffil ymchwil allanol.</w:t>
            </w:r>
          </w:p>
          <w:p w14:paraId="010B7DB4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 xml:space="preserve">Bod yn ymwybodol o ddatblygiadau yn y maes o safbwynt technegol a phenodol a'r maes pwnc ehangach a'r goblygiadau ar gyfer cymwysiadau masnachol a'r economi wybodaeth neu'r byd academaidd. </w:t>
            </w:r>
          </w:p>
          <w:p w14:paraId="30E21172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 xml:space="preserve">Gweithredu fel cynrychiolydd neu aelod o bwyllgorau yn ôl yr </w:t>
            </w: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>angen, gan achub ar y cyfle i ehangu profiad proffesiynol personol.</w:t>
            </w:r>
          </w:p>
          <w:p w14:paraId="6BC41EF3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>Dangos eich datblygiad proffesiynol eich hun gan ddarparu tystiolaeth, nodi anghenion datblygu, gan gyfeirio at Fframwaith Datblygu Ymchwilwyr Vitae, yn enwedig o ran cyfnod prawf, adolygiadau perfformiad, a chymryd rhan mewn digwyddiadau hyfforddi.</w:t>
            </w:r>
          </w:p>
          <w:p w14:paraId="5DE44221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bCs/>
                <w:iCs/>
                <w:sz w:val="22"/>
                <w:lang w:val="cy-GB"/>
              </w:rPr>
              <w:t>Cynnal a gwella cysylltiadau â'r sefydliadau proffesiynol a chyrff perthynol eraill.</w:t>
            </w:r>
          </w:p>
          <w:p w14:paraId="18C9D929" w14:textId="77777777" w:rsidR="00B12F66" w:rsidRPr="008E2BFD" w:rsidRDefault="00CC3620" w:rsidP="008E2BFD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Ufuddhau i brotocolau arfer gorau wrth gynnal a chadw cofnodion ymchwil, fel y nodir gan ganllawiau rheoli cofnodion sefydliadau addysg uwch a'r Cynghorau Ymchwil. Mae hyn yn cynnwys gwneud yn siŵr bod cofnodion llyfrau log prosiectau yn cael eu cyflwyno i'r Brifysgol/Prif Ymchwilydd ar ôl gorffen y gwaith.</w:t>
            </w:r>
          </w:p>
        </w:tc>
      </w:tr>
      <w:tr w:rsidR="00567F61" w14:paraId="2A5619F5" w14:textId="77777777" w:rsidTr="00FA7238">
        <w:tc>
          <w:tcPr>
            <w:tcW w:w="1872" w:type="dxa"/>
            <w:shd w:val="clear" w:color="auto" w:fill="242F60"/>
            <w:vAlign w:val="center"/>
          </w:tcPr>
          <w:p w14:paraId="23711C1F" w14:textId="77777777" w:rsidR="00B12F66" w:rsidRPr="002031A3" w:rsidRDefault="00CC3620" w:rsidP="008E2BFD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044" w:type="dxa"/>
          </w:tcPr>
          <w:p w14:paraId="45508D0E" w14:textId="77777777" w:rsidR="00B12F66" w:rsidRPr="008E2BFD" w:rsidRDefault="00CC3620" w:rsidP="008E2BF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 xml:space="preserve">Hyrwyddo cydraddoldeb ac amrywiaeth mewn arferion gwaith a chynnal perthnasoedd gweithio cadarnhaol. </w:t>
            </w:r>
          </w:p>
          <w:p w14:paraId="3E4029FA" w14:textId="77777777" w:rsidR="00B12F66" w:rsidRPr="008E2BFD" w:rsidRDefault="00CC3620" w:rsidP="008E2BF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Cyflawni rôl a holl weithgareddau'r swydd yn unol â systemau rheoli a pholisïau diogelwch, iechyd a chynaliadwyedd, er mwyn lleihau’r risgiau a’r effeithiau sy’n deillio o weithgarwch y swydd.</w:t>
            </w:r>
          </w:p>
          <w:p w14:paraId="3E973822" w14:textId="77777777" w:rsidR="00B12F66" w:rsidRPr="008E2BFD" w:rsidRDefault="00CC3620" w:rsidP="008E2BF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  <w:u w:val="single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4A5141CC" w14:textId="77777777" w:rsidR="00B12F66" w:rsidRPr="008E2BFD" w:rsidRDefault="00CC3620" w:rsidP="008E2BF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Unrhyw ddyletswyddau eraill y mae'r Gyfadran/Gyfarwyddiaeth/ Maes Gwasanaeth wedi cytuno arnynt.</w:t>
            </w:r>
          </w:p>
        </w:tc>
      </w:tr>
      <w:tr w:rsidR="00567F61" w14:paraId="670200BD" w14:textId="77777777" w:rsidTr="00FA7238">
        <w:tc>
          <w:tcPr>
            <w:tcW w:w="1872" w:type="dxa"/>
            <w:shd w:val="clear" w:color="auto" w:fill="242F60"/>
            <w:vAlign w:val="center"/>
          </w:tcPr>
          <w:p w14:paraId="442EA698" w14:textId="77777777" w:rsidR="00B12F66" w:rsidRPr="002031A3" w:rsidRDefault="00CC3620" w:rsidP="008E2BFD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4CB9DFD9" w14:textId="77777777" w:rsidR="00B12F66" w:rsidRPr="002031A3" w:rsidRDefault="00B12F66" w:rsidP="008E2BFD">
            <w:pPr>
              <w:spacing w:before="0"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44" w:type="dxa"/>
          </w:tcPr>
          <w:p w14:paraId="11CD5E61" w14:textId="77777777" w:rsidR="00B12F66" w:rsidRPr="008E2BFD" w:rsidRDefault="00CC3620" w:rsidP="008E2BFD">
            <w:pPr>
              <w:spacing w:before="0" w:after="0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="Calibri" w:hAnsi="Calibri" w:cstheme="minorHAnsi"/>
                <w:b/>
                <w:bCs/>
                <w:sz w:val="22"/>
                <w:lang w:val="cy-GB"/>
              </w:rPr>
              <w:t>Meini Prawf Hanfodol:</w:t>
            </w:r>
            <w:r w:rsidRPr="008E2BFD">
              <w:rPr>
                <w:rFonts w:ascii="Calibri" w:hAnsi="Calibri" w:cstheme="minorHAnsi"/>
                <w:sz w:val="22"/>
                <w:lang w:val="cy-GB"/>
              </w:rPr>
              <w:t xml:space="preserve"> </w:t>
            </w:r>
          </w:p>
          <w:p w14:paraId="0EAA5ADA" w14:textId="77777777" w:rsidR="00B12F66" w:rsidRPr="008E2BFD" w:rsidRDefault="00CC3620" w:rsidP="008E2BF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Gradd PhD mewn Cyfrifiadureg neu bynciau cysylltiedig agos; bydd traethodau PhD sydd ar fin gael eu cwblhau hefyd yn cael eu hystyried.</w:t>
            </w:r>
          </w:p>
          <w:p w14:paraId="386C05BB" w14:textId="77777777" w:rsidR="00B12F66" w:rsidRPr="008E2BFD" w:rsidRDefault="00CC3620" w:rsidP="008E2BF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 xml:space="preserve">Tystiolaeth o gyfranogiad gweithredol a rôl bersonol wrth ysgrifennu a chyhoeddi papurau ymchwil, a chyfrannu at y gwaith hwn, yn enwedig ar gyfer cyfnodolion a adolygir gan gymheiriaid. </w:t>
            </w:r>
          </w:p>
          <w:p w14:paraId="2324BB0A" w14:textId="77777777" w:rsidR="00B12F66" w:rsidRPr="008E2BFD" w:rsidRDefault="00CC3620" w:rsidP="008E2BF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 xml:space="preserve">Tystiolaeth o'r gallu i fynd ati i lunio ymchwil ac ysgrifennu ceisiadau am gyllid ymchwil allanol, neu gyfrannu at ysgrifennu ceisiadau o'r fath. </w:t>
            </w:r>
          </w:p>
          <w:p w14:paraId="53283BE2" w14:textId="77777777" w:rsidR="00B12F66" w:rsidRPr="008E2BFD" w:rsidRDefault="00CC3620" w:rsidP="008E2BF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 xml:space="preserve">Y gallu i ddangos annibyniaeth sylweddol o ran ffocws a chyfeiriad mewn ymchwil – gan benderfynu 'beth, pam, pryd a chyda phwy' i fwrw ymlaen â'r gwaith. </w:t>
            </w:r>
          </w:p>
          <w:p w14:paraId="498E315B" w14:textId="77777777" w:rsidR="00B12F66" w:rsidRPr="008E2BFD" w:rsidRDefault="00CC3620" w:rsidP="008E2BF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Cofnod ymchwil mewn meysydd sy'n cyd-fynd â chwmpas y prosiect.</w:t>
            </w:r>
          </w:p>
          <w:p w14:paraId="6F084B3E" w14:textId="77777777" w:rsidR="00B12F66" w:rsidRPr="008E2BFD" w:rsidRDefault="00CC3620" w:rsidP="008E2BF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 xml:space="preserve">Ymrwymiad i ddatblygiad proffesiynol parhaus. </w:t>
            </w:r>
          </w:p>
          <w:p w14:paraId="2C3B8BE6" w14:textId="77777777" w:rsidR="00B12F66" w:rsidRPr="008E2BFD" w:rsidRDefault="00CC3620" w:rsidP="008E2BFD">
            <w:pPr>
              <w:spacing w:before="0" w:after="0"/>
              <w:rPr>
                <w:rFonts w:asciiTheme="minorHAnsi" w:hAnsiTheme="minorHAnsi" w:cstheme="minorHAnsi"/>
                <w:sz w:val="22"/>
                <w:highlight w:val="yellow"/>
              </w:rPr>
            </w:pPr>
            <w:r w:rsidRPr="008E2BFD">
              <w:rPr>
                <w:rFonts w:ascii="Calibri" w:hAnsi="Calibri" w:cstheme="minorHAnsi"/>
                <w:b/>
                <w:bCs/>
                <w:sz w:val="22"/>
                <w:lang w:val="cy-GB"/>
              </w:rPr>
              <w:t>Meini Prawf Dymunol</w:t>
            </w:r>
          </w:p>
          <w:p w14:paraId="0372D27F" w14:textId="77777777" w:rsidR="00B12F66" w:rsidRPr="008E2BFD" w:rsidRDefault="00CC3620" w:rsidP="008E2BFD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Profiad o oruchwylio prosiectau myfyrwyr israddedig neu ôl-raddedig</w:t>
            </w:r>
          </w:p>
        </w:tc>
      </w:tr>
      <w:tr w:rsidR="00567F61" w14:paraId="021C564F" w14:textId="77777777" w:rsidTr="00FA7238">
        <w:trPr>
          <w:trHeight w:val="1337"/>
        </w:trPr>
        <w:tc>
          <w:tcPr>
            <w:tcW w:w="1872" w:type="dxa"/>
            <w:shd w:val="clear" w:color="auto" w:fill="242F60"/>
            <w:vAlign w:val="center"/>
          </w:tcPr>
          <w:p w14:paraId="52E3521D" w14:textId="77777777" w:rsidR="00FA7238" w:rsidRPr="0051342B" w:rsidRDefault="00CC3620" w:rsidP="008E2BF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Welsh language level</w:t>
            </w:r>
          </w:p>
        </w:tc>
        <w:tc>
          <w:tcPr>
            <w:tcW w:w="9044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899205344"/>
              <w:placeholder>
                <w:docPart w:val="D53D3888BCC74E0BB12C03F2E0A95CC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75D1FB3F" w14:textId="77777777" w:rsidR="00FA7238" w:rsidRPr="008E2BFD" w:rsidRDefault="00CC3620" w:rsidP="008E2BF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2"/>
                  </w:rPr>
                </w:pPr>
                <w:r>
                  <w:rPr>
                    <w:rFonts w:asciiTheme="minorHAnsi" w:hAnsiTheme="minorHAnsi" w:cstheme="minorHAnsi"/>
                    <w:sz w:val="22"/>
                  </w:rPr>
                  <w:t xml:space="preserve">Level 1 – ‘a little’ - pronounce Welsh words. Able to </w:t>
                </w:r>
                <w:r>
                  <w:rPr>
                    <w:rFonts w:asciiTheme="minorHAnsi" w:hAnsiTheme="minorHAnsi" w:cstheme="minorHAnsi"/>
                    <w:sz w:val="22"/>
                  </w:rPr>
                  <w:t>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3A0A27D" w14:textId="77777777" w:rsidR="00FA7238" w:rsidRPr="008E2BFD" w:rsidRDefault="00FA7238" w:rsidP="008E2BFD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14865FF7" w14:textId="77777777" w:rsidR="00FA7238" w:rsidRPr="008E2BFD" w:rsidRDefault="00CC3620" w:rsidP="008E2BFD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8E2BFD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yma</w:t>
              </w:r>
            </w:hyperlink>
            <w:r w:rsidRPr="008E2BFD">
              <w:rPr>
                <w:rFonts w:asciiTheme="minorHAnsi" w:hAnsiTheme="minorHAnsi" w:cstheme="minorHAnsi"/>
                <w:sz w:val="22"/>
                <w:lang w:val="cy-GB"/>
              </w:rPr>
              <w:t>.</w:t>
            </w:r>
          </w:p>
        </w:tc>
      </w:tr>
      <w:tr w:rsidR="00567F61" w14:paraId="46F91AA3" w14:textId="77777777" w:rsidTr="008E2BFD">
        <w:trPr>
          <w:trHeight w:val="998"/>
        </w:trPr>
        <w:tc>
          <w:tcPr>
            <w:tcW w:w="1872" w:type="dxa"/>
            <w:shd w:val="clear" w:color="auto" w:fill="242F60"/>
            <w:vAlign w:val="center"/>
          </w:tcPr>
          <w:p w14:paraId="1427C46E" w14:textId="77777777" w:rsidR="00B12F66" w:rsidRPr="002031A3" w:rsidRDefault="00CC3620" w:rsidP="0035061A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044" w:type="dxa"/>
          </w:tcPr>
          <w:p w14:paraId="54A77E7D" w14:textId="77777777" w:rsidR="00B12F66" w:rsidRPr="002031A3" w:rsidRDefault="00B12F66" w:rsidP="0035061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8AC59AD" w14:textId="77777777" w:rsidR="00B12F66" w:rsidRPr="002031A3" w:rsidRDefault="00B12F66" w:rsidP="0035061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5D7FC26B" w14:textId="77777777" w:rsidR="00B12F66" w:rsidRPr="002031A3" w:rsidRDefault="00CC3620" w:rsidP="00B12F66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A8FE333" wp14:editId="3D0BF238">
            <wp:simplePos x="0" y="0"/>
            <wp:positionH relativeFrom="column">
              <wp:posOffset>19050</wp:posOffset>
            </wp:positionH>
            <wp:positionV relativeFrom="paragraph">
              <wp:posOffset>278765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96444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0E582E41" wp14:editId="67F33A45">
            <wp:extent cx="1066800" cy="661631"/>
            <wp:effectExtent l="0" t="0" r="0" b="5715"/>
            <wp:docPr id="1617234411" name="Picture 1617234411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07646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790F4DEB" wp14:editId="5B2D1CF1">
            <wp:extent cx="914400" cy="621792"/>
            <wp:effectExtent l="0" t="0" r="0" b="6985"/>
            <wp:docPr id="512394438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8893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6F99" w14:textId="77777777" w:rsidR="00EB060B" w:rsidRPr="002031A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2031A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CD109" w14:textId="77777777" w:rsidR="00CC3620" w:rsidRDefault="00CC3620">
      <w:pPr>
        <w:spacing w:before="0" w:after="0" w:line="240" w:lineRule="auto"/>
      </w:pPr>
      <w:r>
        <w:separator/>
      </w:r>
    </w:p>
  </w:endnote>
  <w:endnote w:type="continuationSeparator" w:id="0">
    <w:p w14:paraId="7289D6D6" w14:textId="77777777" w:rsidR="00CC3620" w:rsidRDefault="00CC362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A2A449-28B8-4C4D-9237-287F7EBD9E7E}"/>
    <w:embedBold r:id="rId2" w:fontKey="{9C570A5D-122F-49AD-B619-1C6315688D42}"/>
    <w:embedItalic r:id="rId3" w:fontKey="{891216FF-D1FD-4862-9EC8-C7C5D8FB0398}"/>
    <w:embedBoldItalic r:id="rId4" w:fontKey="{13C374C4-4D9F-4582-8B40-6717FBBD08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3AE51" w14:textId="77777777" w:rsidR="00F71A8C" w:rsidRDefault="00CC3620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8132A5A" w14:textId="77777777" w:rsidR="00EE66F0" w:rsidRPr="00D6126D" w:rsidRDefault="00CC3620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5774117" wp14:editId="2B08F782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33191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BB7D0" w14:textId="77777777" w:rsidR="00CC3620" w:rsidRDefault="00CC3620">
      <w:pPr>
        <w:spacing w:before="0" w:after="0" w:line="240" w:lineRule="auto"/>
      </w:pPr>
      <w:r>
        <w:separator/>
      </w:r>
    </w:p>
  </w:footnote>
  <w:footnote w:type="continuationSeparator" w:id="0">
    <w:p w14:paraId="1D54013D" w14:textId="77777777" w:rsidR="00CC3620" w:rsidRDefault="00CC362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4DF0A" w14:textId="77777777" w:rsidR="00F71A8C" w:rsidRDefault="00CC3620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72D13CC" wp14:editId="475D684E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3A1485A2"/>
    <w:lvl w:ilvl="0" w:tplc="43325288">
      <w:start w:val="1"/>
      <w:numFmt w:val="decimal"/>
      <w:lvlText w:val="%1."/>
      <w:lvlJc w:val="left"/>
      <w:pPr>
        <w:ind w:left="360" w:hanging="360"/>
      </w:pPr>
    </w:lvl>
    <w:lvl w:ilvl="1" w:tplc="A8AC5990" w:tentative="1">
      <w:start w:val="1"/>
      <w:numFmt w:val="lowerLetter"/>
      <w:lvlText w:val="%2."/>
      <w:lvlJc w:val="left"/>
      <w:pPr>
        <w:ind w:left="1080" w:hanging="360"/>
      </w:pPr>
    </w:lvl>
    <w:lvl w:ilvl="2" w:tplc="3B06C22E" w:tentative="1">
      <w:start w:val="1"/>
      <w:numFmt w:val="lowerRoman"/>
      <w:lvlText w:val="%3."/>
      <w:lvlJc w:val="right"/>
      <w:pPr>
        <w:ind w:left="1800" w:hanging="180"/>
      </w:pPr>
    </w:lvl>
    <w:lvl w:ilvl="3" w:tplc="F1AA8FB4" w:tentative="1">
      <w:start w:val="1"/>
      <w:numFmt w:val="decimal"/>
      <w:lvlText w:val="%4."/>
      <w:lvlJc w:val="left"/>
      <w:pPr>
        <w:ind w:left="2520" w:hanging="360"/>
      </w:pPr>
    </w:lvl>
    <w:lvl w:ilvl="4" w:tplc="99003404" w:tentative="1">
      <w:start w:val="1"/>
      <w:numFmt w:val="lowerLetter"/>
      <w:lvlText w:val="%5."/>
      <w:lvlJc w:val="left"/>
      <w:pPr>
        <w:ind w:left="3240" w:hanging="360"/>
      </w:pPr>
    </w:lvl>
    <w:lvl w:ilvl="5" w:tplc="E3DC2C0C" w:tentative="1">
      <w:start w:val="1"/>
      <w:numFmt w:val="lowerRoman"/>
      <w:lvlText w:val="%6."/>
      <w:lvlJc w:val="right"/>
      <w:pPr>
        <w:ind w:left="3960" w:hanging="180"/>
      </w:pPr>
    </w:lvl>
    <w:lvl w:ilvl="6" w:tplc="248A3218" w:tentative="1">
      <w:start w:val="1"/>
      <w:numFmt w:val="decimal"/>
      <w:lvlText w:val="%7."/>
      <w:lvlJc w:val="left"/>
      <w:pPr>
        <w:ind w:left="4680" w:hanging="360"/>
      </w:pPr>
    </w:lvl>
    <w:lvl w:ilvl="7" w:tplc="109C8BB2" w:tentative="1">
      <w:start w:val="1"/>
      <w:numFmt w:val="lowerLetter"/>
      <w:lvlText w:val="%8."/>
      <w:lvlJc w:val="left"/>
      <w:pPr>
        <w:ind w:left="5400" w:hanging="360"/>
      </w:pPr>
    </w:lvl>
    <w:lvl w:ilvl="8" w:tplc="CB5C0F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D708480"/>
    <w:lvl w:ilvl="0" w:tplc="393E509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8C4EB4" w:tentative="1">
      <w:start w:val="1"/>
      <w:numFmt w:val="lowerLetter"/>
      <w:lvlText w:val="%2."/>
      <w:lvlJc w:val="left"/>
      <w:pPr>
        <w:ind w:left="1080" w:hanging="360"/>
      </w:pPr>
    </w:lvl>
    <w:lvl w:ilvl="2" w:tplc="B1686F6E" w:tentative="1">
      <w:start w:val="1"/>
      <w:numFmt w:val="lowerRoman"/>
      <w:lvlText w:val="%3."/>
      <w:lvlJc w:val="right"/>
      <w:pPr>
        <w:ind w:left="1800" w:hanging="180"/>
      </w:pPr>
    </w:lvl>
    <w:lvl w:ilvl="3" w:tplc="32CE5C4C" w:tentative="1">
      <w:start w:val="1"/>
      <w:numFmt w:val="decimal"/>
      <w:lvlText w:val="%4."/>
      <w:lvlJc w:val="left"/>
      <w:pPr>
        <w:ind w:left="2520" w:hanging="360"/>
      </w:pPr>
    </w:lvl>
    <w:lvl w:ilvl="4" w:tplc="3F3A22AA" w:tentative="1">
      <w:start w:val="1"/>
      <w:numFmt w:val="lowerLetter"/>
      <w:lvlText w:val="%5."/>
      <w:lvlJc w:val="left"/>
      <w:pPr>
        <w:ind w:left="3240" w:hanging="360"/>
      </w:pPr>
    </w:lvl>
    <w:lvl w:ilvl="5" w:tplc="5DD42402" w:tentative="1">
      <w:start w:val="1"/>
      <w:numFmt w:val="lowerRoman"/>
      <w:lvlText w:val="%6."/>
      <w:lvlJc w:val="right"/>
      <w:pPr>
        <w:ind w:left="3960" w:hanging="180"/>
      </w:pPr>
    </w:lvl>
    <w:lvl w:ilvl="6" w:tplc="B9F6C1C0" w:tentative="1">
      <w:start w:val="1"/>
      <w:numFmt w:val="decimal"/>
      <w:lvlText w:val="%7."/>
      <w:lvlJc w:val="left"/>
      <w:pPr>
        <w:ind w:left="4680" w:hanging="360"/>
      </w:pPr>
    </w:lvl>
    <w:lvl w:ilvl="7" w:tplc="58CC1C1E" w:tentative="1">
      <w:start w:val="1"/>
      <w:numFmt w:val="lowerLetter"/>
      <w:lvlText w:val="%8."/>
      <w:lvlJc w:val="left"/>
      <w:pPr>
        <w:ind w:left="5400" w:hanging="360"/>
      </w:pPr>
    </w:lvl>
    <w:lvl w:ilvl="8" w:tplc="1C5A1B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3D5A1FB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B5AAB40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93046B14" w:tentative="1">
      <w:start w:val="1"/>
      <w:numFmt w:val="lowerRoman"/>
      <w:lvlText w:val="%3."/>
      <w:lvlJc w:val="right"/>
      <w:pPr>
        <w:ind w:left="2440" w:hanging="180"/>
      </w:pPr>
    </w:lvl>
    <w:lvl w:ilvl="3" w:tplc="3A4E202A" w:tentative="1">
      <w:start w:val="1"/>
      <w:numFmt w:val="decimal"/>
      <w:lvlText w:val="%4."/>
      <w:lvlJc w:val="left"/>
      <w:pPr>
        <w:ind w:left="3160" w:hanging="360"/>
      </w:pPr>
    </w:lvl>
    <w:lvl w:ilvl="4" w:tplc="70D4D28A" w:tentative="1">
      <w:start w:val="1"/>
      <w:numFmt w:val="lowerLetter"/>
      <w:lvlText w:val="%5."/>
      <w:lvlJc w:val="left"/>
      <w:pPr>
        <w:ind w:left="3880" w:hanging="360"/>
      </w:pPr>
    </w:lvl>
    <w:lvl w:ilvl="5" w:tplc="99C22634" w:tentative="1">
      <w:start w:val="1"/>
      <w:numFmt w:val="lowerRoman"/>
      <w:lvlText w:val="%6."/>
      <w:lvlJc w:val="right"/>
      <w:pPr>
        <w:ind w:left="4600" w:hanging="180"/>
      </w:pPr>
    </w:lvl>
    <w:lvl w:ilvl="6" w:tplc="EA44B730" w:tentative="1">
      <w:start w:val="1"/>
      <w:numFmt w:val="decimal"/>
      <w:lvlText w:val="%7."/>
      <w:lvlJc w:val="left"/>
      <w:pPr>
        <w:ind w:left="5320" w:hanging="360"/>
      </w:pPr>
    </w:lvl>
    <w:lvl w:ilvl="7" w:tplc="4DEE1F7E" w:tentative="1">
      <w:start w:val="1"/>
      <w:numFmt w:val="lowerLetter"/>
      <w:lvlText w:val="%8."/>
      <w:lvlJc w:val="left"/>
      <w:pPr>
        <w:ind w:left="6040" w:hanging="360"/>
      </w:pPr>
    </w:lvl>
    <w:lvl w:ilvl="8" w:tplc="A83484D2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EF5C5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F9873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C81B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7C644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C485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C8D9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14E9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7E7F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0433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E620E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5E2F8A" w:tentative="1">
      <w:start w:val="1"/>
      <w:numFmt w:val="lowerLetter"/>
      <w:lvlText w:val="%2."/>
      <w:lvlJc w:val="left"/>
      <w:pPr>
        <w:ind w:left="1440" w:hanging="360"/>
      </w:pPr>
    </w:lvl>
    <w:lvl w:ilvl="2" w:tplc="1D7453DA" w:tentative="1">
      <w:start w:val="1"/>
      <w:numFmt w:val="lowerRoman"/>
      <w:lvlText w:val="%3."/>
      <w:lvlJc w:val="right"/>
      <w:pPr>
        <w:ind w:left="2160" w:hanging="180"/>
      </w:pPr>
    </w:lvl>
    <w:lvl w:ilvl="3" w:tplc="2762608C" w:tentative="1">
      <w:start w:val="1"/>
      <w:numFmt w:val="decimal"/>
      <w:lvlText w:val="%4."/>
      <w:lvlJc w:val="left"/>
      <w:pPr>
        <w:ind w:left="2880" w:hanging="360"/>
      </w:pPr>
    </w:lvl>
    <w:lvl w:ilvl="4" w:tplc="77183192" w:tentative="1">
      <w:start w:val="1"/>
      <w:numFmt w:val="lowerLetter"/>
      <w:lvlText w:val="%5."/>
      <w:lvlJc w:val="left"/>
      <w:pPr>
        <w:ind w:left="3600" w:hanging="360"/>
      </w:pPr>
    </w:lvl>
    <w:lvl w:ilvl="5" w:tplc="201EA396" w:tentative="1">
      <w:start w:val="1"/>
      <w:numFmt w:val="lowerRoman"/>
      <w:lvlText w:val="%6."/>
      <w:lvlJc w:val="right"/>
      <w:pPr>
        <w:ind w:left="4320" w:hanging="180"/>
      </w:pPr>
    </w:lvl>
    <w:lvl w:ilvl="6" w:tplc="3E349A5E" w:tentative="1">
      <w:start w:val="1"/>
      <w:numFmt w:val="decimal"/>
      <w:lvlText w:val="%7."/>
      <w:lvlJc w:val="left"/>
      <w:pPr>
        <w:ind w:left="5040" w:hanging="360"/>
      </w:pPr>
    </w:lvl>
    <w:lvl w:ilvl="7" w:tplc="A16E7EB8" w:tentative="1">
      <w:start w:val="1"/>
      <w:numFmt w:val="lowerLetter"/>
      <w:lvlText w:val="%8."/>
      <w:lvlJc w:val="left"/>
      <w:pPr>
        <w:ind w:left="5760" w:hanging="360"/>
      </w:pPr>
    </w:lvl>
    <w:lvl w:ilvl="8" w:tplc="B9EE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F690A45C">
      <w:start w:val="1"/>
      <w:numFmt w:val="decimal"/>
      <w:lvlText w:val="%1."/>
      <w:lvlJc w:val="left"/>
      <w:pPr>
        <w:ind w:left="360" w:hanging="360"/>
      </w:pPr>
    </w:lvl>
    <w:lvl w:ilvl="1" w:tplc="F3465DC2" w:tentative="1">
      <w:start w:val="1"/>
      <w:numFmt w:val="lowerLetter"/>
      <w:lvlText w:val="%2."/>
      <w:lvlJc w:val="left"/>
      <w:pPr>
        <w:ind w:left="1080" w:hanging="360"/>
      </w:pPr>
    </w:lvl>
    <w:lvl w:ilvl="2" w:tplc="516893D2" w:tentative="1">
      <w:start w:val="1"/>
      <w:numFmt w:val="lowerRoman"/>
      <w:lvlText w:val="%3."/>
      <w:lvlJc w:val="right"/>
      <w:pPr>
        <w:ind w:left="1800" w:hanging="180"/>
      </w:pPr>
    </w:lvl>
    <w:lvl w:ilvl="3" w:tplc="7054AB28" w:tentative="1">
      <w:start w:val="1"/>
      <w:numFmt w:val="decimal"/>
      <w:lvlText w:val="%4."/>
      <w:lvlJc w:val="left"/>
      <w:pPr>
        <w:ind w:left="2520" w:hanging="360"/>
      </w:pPr>
    </w:lvl>
    <w:lvl w:ilvl="4" w:tplc="8BAA7986" w:tentative="1">
      <w:start w:val="1"/>
      <w:numFmt w:val="lowerLetter"/>
      <w:lvlText w:val="%5."/>
      <w:lvlJc w:val="left"/>
      <w:pPr>
        <w:ind w:left="3240" w:hanging="360"/>
      </w:pPr>
    </w:lvl>
    <w:lvl w:ilvl="5" w:tplc="6D68CE4C" w:tentative="1">
      <w:start w:val="1"/>
      <w:numFmt w:val="lowerRoman"/>
      <w:lvlText w:val="%6."/>
      <w:lvlJc w:val="right"/>
      <w:pPr>
        <w:ind w:left="3960" w:hanging="180"/>
      </w:pPr>
    </w:lvl>
    <w:lvl w:ilvl="6" w:tplc="F07ECD0C" w:tentative="1">
      <w:start w:val="1"/>
      <w:numFmt w:val="decimal"/>
      <w:lvlText w:val="%7."/>
      <w:lvlJc w:val="left"/>
      <w:pPr>
        <w:ind w:left="4680" w:hanging="360"/>
      </w:pPr>
    </w:lvl>
    <w:lvl w:ilvl="7" w:tplc="DFF8E2A2" w:tentative="1">
      <w:start w:val="1"/>
      <w:numFmt w:val="lowerLetter"/>
      <w:lvlText w:val="%8."/>
      <w:lvlJc w:val="left"/>
      <w:pPr>
        <w:ind w:left="5400" w:hanging="360"/>
      </w:pPr>
    </w:lvl>
    <w:lvl w:ilvl="8" w:tplc="FBEE5E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5B5A171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48262E68" w:tentative="1">
      <w:start w:val="1"/>
      <w:numFmt w:val="lowerLetter"/>
      <w:lvlText w:val="%2."/>
      <w:lvlJc w:val="left"/>
      <w:pPr>
        <w:ind w:left="1894" w:hanging="360"/>
      </w:pPr>
    </w:lvl>
    <w:lvl w:ilvl="2" w:tplc="972A93DA" w:tentative="1">
      <w:start w:val="1"/>
      <w:numFmt w:val="lowerRoman"/>
      <w:lvlText w:val="%3."/>
      <w:lvlJc w:val="right"/>
      <w:pPr>
        <w:ind w:left="2614" w:hanging="180"/>
      </w:pPr>
    </w:lvl>
    <w:lvl w:ilvl="3" w:tplc="8214CAE8" w:tentative="1">
      <w:start w:val="1"/>
      <w:numFmt w:val="decimal"/>
      <w:lvlText w:val="%4."/>
      <w:lvlJc w:val="left"/>
      <w:pPr>
        <w:ind w:left="3334" w:hanging="360"/>
      </w:pPr>
    </w:lvl>
    <w:lvl w:ilvl="4" w:tplc="9CFE42B8" w:tentative="1">
      <w:start w:val="1"/>
      <w:numFmt w:val="lowerLetter"/>
      <w:lvlText w:val="%5."/>
      <w:lvlJc w:val="left"/>
      <w:pPr>
        <w:ind w:left="4054" w:hanging="360"/>
      </w:pPr>
    </w:lvl>
    <w:lvl w:ilvl="5" w:tplc="DBD040A4" w:tentative="1">
      <w:start w:val="1"/>
      <w:numFmt w:val="lowerRoman"/>
      <w:lvlText w:val="%6."/>
      <w:lvlJc w:val="right"/>
      <w:pPr>
        <w:ind w:left="4774" w:hanging="180"/>
      </w:pPr>
    </w:lvl>
    <w:lvl w:ilvl="6" w:tplc="67500712" w:tentative="1">
      <w:start w:val="1"/>
      <w:numFmt w:val="decimal"/>
      <w:lvlText w:val="%7."/>
      <w:lvlJc w:val="left"/>
      <w:pPr>
        <w:ind w:left="5494" w:hanging="360"/>
      </w:pPr>
    </w:lvl>
    <w:lvl w:ilvl="7" w:tplc="82E892B0" w:tentative="1">
      <w:start w:val="1"/>
      <w:numFmt w:val="lowerLetter"/>
      <w:lvlText w:val="%8."/>
      <w:lvlJc w:val="left"/>
      <w:pPr>
        <w:ind w:left="6214" w:hanging="360"/>
      </w:pPr>
    </w:lvl>
    <w:lvl w:ilvl="8" w:tplc="D1A2D40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1C9032B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53E1AE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42E29A0">
      <w:start w:val="1"/>
      <w:numFmt w:val="lowerRoman"/>
      <w:lvlText w:val="%3."/>
      <w:lvlJc w:val="right"/>
      <w:pPr>
        <w:ind w:left="1800" w:hanging="180"/>
      </w:pPr>
    </w:lvl>
    <w:lvl w:ilvl="3" w:tplc="4EAEECFE" w:tentative="1">
      <w:start w:val="1"/>
      <w:numFmt w:val="decimal"/>
      <w:lvlText w:val="%4."/>
      <w:lvlJc w:val="left"/>
      <w:pPr>
        <w:ind w:left="2520" w:hanging="360"/>
      </w:pPr>
    </w:lvl>
    <w:lvl w:ilvl="4" w:tplc="93CEE6F0" w:tentative="1">
      <w:start w:val="1"/>
      <w:numFmt w:val="lowerLetter"/>
      <w:lvlText w:val="%5."/>
      <w:lvlJc w:val="left"/>
      <w:pPr>
        <w:ind w:left="3240" w:hanging="360"/>
      </w:pPr>
    </w:lvl>
    <w:lvl w:ilvl="5" w:tplc="3272BE6E" w:tentative="1">
      <w:start w:val="1"/>
      <w:numFmt w:val="lowerRoman"/>
      <w:lvlText w:val="%6."/>
      <w:lvlJc w:val="right"/>
      <w:pPr>
        <w:ind w:left="3960" w:hanging="180"/>
      </w:pPr>
    </w:lvl>
    <w:lvl w:ilvl="6" w:tplc="024098F8" w:tentative="1">
      <w:start w:val="1"/>
      <w:numFmt w:val="decimal"/>
      <w:lvlText w:val="%7."/>
      <w:lvlJc w:val="left"/>
      <w:pPr>
        <w:ind w:left="4680" w:hanging="360"/>
      </w:pPr>
    </w:lvl>
    <w:lvl w:ilvl="7" w:tplc="D4CC0FBA" w:tentative="1">
      <w:start w:val="1"/>
      <w:numFmt w:val="lowerLetter"/>
      <w:lvlText w:val="%8."/>
      <w:lvlJc w:val="left"/>
      <w:pPr>
        <w:ind w:left="5400" w:hanging="360"/>
      </w:pPr>
    </w:lvl>
    <w:lvl w:ilvl="8" w:tplc="D2F0D8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C82CB9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F7EA782" w:tentative="1">
      <w:start w:val="1"/>
      <w:numFmt w:val="lowerLetter"/>
      <w:lvlText w:val="%2."/>
      <w:lvlJc w:val="left"/>
      <w:pPr>
        <w:ind w:left="1080" w:hanging="360"/>
      </w:pPr>
    </w:lvl>
    <w:lvl w:ilvl="2" w:tplc="967223F6" w:tentative="1">
      <w:start w:val="1"/>
      <w:numFmt w:val="lowerRoman"/>
      <w:lvlText w:val="%3."/>
      <w:lvlJc w:val="right"/>
      <w:pPr>
        <w:ind w:left="1800" w:hanging="180"/>
      </w:pPr>
    </w:lvl>
    <w:lvl w:ilvl="3" w:tplc="F2AA156E" w:tentative="1">
      <w:start w:val="1"/>
      <w:numFmt w:val="decimal"/>
      <w:lvlText w:val="%4."/>
      <w:lvlJc w:val="left"/>
      <w:pPr>
        <w:ind w:left="2520" w:hanging="360"/>
      </w:pPr>
    </w:lvl>
    <w:lvl w:ilvl="4" w:tplc="9CDE90FE" w:tentative="1">
      <w:start w:val="1"/>
      <w:numFmt w:val="lowerLetter"/>
      <w:lvlText w:val="%5."/>
      <w:lvlJc w:val="left"/>
      <w:pPr>
        <w:ind w:left="3240" w:hanging="360"/>
      </w:pPr>
    </w:lvl>
    <w:lvl w:ilvl="5" w:tplc="CF882218" w:tentative="1">
      <w:start w:val="1"/>
      <w:numFmt w:val="lowerRoman"/>
      <w:lvlText w:val="%6."/>
      <w:lvlJc w:val="right"/>
      <w:pPr>
        <w:ind w:left="3960" w:hanging="180"/>
      </w:pPr>
    </w:lvl>
    <w:lvl w:ilvl="6" w:tplc="765C32AE" w:tentative="1">
      <w:start w:val="1"/>
      <w:numFmt w:val="decimal"/>
      <w:lvlText w:val="%7."/>
      <w:lvlJc w:val="left"/>
      <w:pPr>
        <w:ind w:left="4680" w:hanging="360"/>
      </w:pPr>
    </w:lvl>
    <w:lvl w:ilvl="7" w:tplc="A886AE36" w:tentative="1">
      <w:start w:val="1"/>
      <w:numFmt w:val="lowerLetter"/>
      <w:lvlText w:val="%8."/>
      <w:lvlJc w:val="left"/>
      <w:pPr>
        <w:ind w:left="5400" w:hanging="360"/>
      </w:pPr>
    </w:lvl>
    <w:lvl w:ilvl="8" w:tplc="D46A84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4E8E355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32FA257C">
      <w:start w:val="1"/>
      <w:numFmt w:val="lowerLetter"/>
      <w:lvlText w:val="%2."/>
      <w:lvlJc w:val="left"/>
      <w:pPr>
        <w:ind w:left="1080" w:hanging="360"/>
      </w:pPr>
    </w:lvl>
    <w:lvl w:ilvl="2" w:tplc="7D14DB38">
      <w:start w:val="1"/>
      <w:numFmt w:val="lowerRoman"/>
      <w:lvlText w:val="%3."/>
      <w:lvlJc w:val="right"/>
      <w:pPr>
        <w:ind w:left="1800" w:hanging="180"/>
      </w:pPr>
    </w:lvl>
    <w:lvl w:ilvl="3" w:tplc="92AEC3EC" w:tentative="1">
      <w:start w:val="1"/>
      <w:numFmt w:val="decimal"/>
      <w:lvlText w:val="%4."/>
      <w:lvlJc w:val="left"/>
      <w:pPr>
        <w:ind w:left="2520" w:hanging="360"/>
      </w:pPr>
    </w:lvl>
    <w:lvl w:ilvl="4" w:tplc="E19C9C3A" w:tentative="1">
      <w:start w:val="1"/>
      <w:numFmt w:val="lowerLetter"/>
      <w:lvlText w:val="%5."/>
      <w:lvlJc w:val="left"/>
      <w:pPr>
        <w:ind w:left="3240" w:hanging="360"/>
      </w:pPr>
    </w:lvl>
    <w:lvl w:ilvl="5" w:tplc="D0A03AFA" w:tentative="1">
      <w:start w:val="1"/>
      <w:numFmt w:val="lowerRoman"/>
      <w:lvlText w:val="%6."/>
      <w:lvlJc w:val="right"/>
      <w:pPr>
        <w:ind w:left="3960" w:hanging="180"/>
      </w:pPr>
    </w:lvl>
    <w:lvl w:ilvl="6" w:tplc="05AE4518" w:tentative="1">
      <w:start w:val="1"/>
      <w:numFmt w:val="decimal"/>
      <w:lvlText w:val="%7."/>
      <w:lvlJc w:val="left"/>
      <w:pPr>
        <w:ind w:left="4680" w:hanging="360"/>
      </w:pPr>
    </w:lvl>
    <w:lvl w:ilvl="7" w:tplc="1E063EBE" w:tentative="1">
      <w:start w:val="1"/>
      <w:numFmt w:val="lowerLetter"/>
      <w:lvlText w:val="%8."/>
      <w:lvlJc w:val="left"/>
      <w:pPr>
        <w:ind w:left="5400" w:hanging="360"/>
      </w:pPr>
    </w:lvl>
    <w:lvl w:ilvl="8" w:tplc="928CB09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4022793">
    <w:abstractNumId w:val="9"/>
  </w:num>
  <w:num w:numId="2" w16cid:durableId="109931695">
    <w:abstractNumId w:val="2"/>
  </w:num>
  <w:num w:numId="3" w16cid:durableId="1956328794">
    <w:abstractNumId w:val="6"/>
  </w:num>
  <w:num w:numId="4" w16cid:durableId="644311050">
    <w:abstractNumId w:val="7"/>
  </w:num>
  <w:num w:numId="5" w16cid:durableId="1276868092">
    <w:abstractNumId w:val="8"/>
  </w:num>
  <w:num w:numId="6" w16cid:durableId="1737166658">
    <w:abstractNumId w:val="3"/>
  </w:num>
  <w:num w:numId="7" w16cid:durableId="1164976555">
    <w:abstractNumId w:val="4"/>
  </w:num>
  <w:num w:numId="8" w16cid:durableId="776751487">
    <w:abstractNumId w:val="5"/>
  </w:num>
  <w:num w:numId="9" w16cid:durableId="1880967937">
    <w:abstractNumId w:val="1"/>
  </w:num>
  <w:num w:numId="10" w16cid:durableId="64057795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1901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54C41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C662C"/>
    <w:rsid w:val="001E09AC"/>
    <w:rsid w:val="001E24A4"/>
    <w:rsid w:val="001E3EE0"/>
    <w:rsid w:val="001F4A68"/>
    <w:rsid w:val="002002A7"/>
    <w:rsid w:val="00200D2E"/>
    <w:rsid w:val="002031A3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0DC"/>
    <w:rsid w:val="00322703"/>
    <w:rsid w:val="00326CBD"/>
    <w:rsid w:val="00330BD9"/>
    <w:rsid w:val="0035061A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F99"/>
    <w:rsid w:val="00567F61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13FEE"/>
    <w:rsid w:val="00841334"/>
    <w:rsid w:val="00842D15"/>
    <w:rsid w:val="008457C9"/>
    <w:rsid w:val="00856EE9"/>
    <w:rsid w:val="00861CC9"/>
    <w:rsid w:val="00862B05"/>
    <w:rsid w:val="008675C8"/>
    <w:rsid w:val="0087695A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2BFD"/>
    <w:rsid w:val="008E3E34"/>
    <w:rsid w:val="008E75E6"/>
    <w:rsid w:val="008F2328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12F66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3620"/>
    <w:rsid w:val="00CC51EF"/>
    <w:rsid w:val="00CC6BA9"/>
    <w:rsid w:val="00CD4EC2"/>
    <w:rsid w:val="00CE0655"/>
    <w:rsid w:val="00CE07D3"/>
    <w:rsid w:val="00CE3939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A7238"/>
    <w:rsid w:val="00FB3679"/>
    <w:rsid w:val="00FC29D0"/>
    <w:rsid w:val="00FD00BB"/>
    <w:rsid w:val="00FD5DC4"/>
    <w:rsid w:val="00FE6CA8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903F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12F66"/>
  </w:style>
  <w:style w:type="character" w:customStyle="1" w:styleId="BodyTextChar">
    <w:name w:val="Body Text Char"/>
    <w:basedOn w:val="DefaultParagraphFont"/>
    <w:link w:val="BodyText"/>
    <w:uiPriority w:val="99"/>
    <w:semiHidden/>
    <w:rsid w:val="00B12F66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2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compsci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53D3888BCC74E0BB12C03F2E0A9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5409-BFF8-4997-B4AC-E05E408E4C32}"/>
      </w:docPartPr>
      <w:docPartBody>
        <w:p w:rsidR="001C662C" w:rsidRDefault="00C42173" w:rsidP="001C662C">
          <w:pPr>
            <w:pStyle w:val="D53D3888BCC74E0BB12C03F2E0A95CC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2C"/>
    <w:rsid w:val="00154C41"/>
    <w:rsid w:val="001C662C"/>
    <w:rsid w:val="003079DC"/>
    <w:rsid w:val="003220DC"/>
    <w:rsid w:val="0087695A"/>
    <w:rsid w:val="009D1688"/>
    <w:rsid w:val="00C4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62C"/>
    <w:rPr>
      <w:color w:val="666666"/>
    </w:rPr>
  </w:style>
  <w:style w:type="paragraph" w:customStyle="1" w:styleId="D53D3888BCC74E0BB12C03F2E0A95CC7">
    <w:name w:val="D53D3888BCC74E0BB12C03F2E0A95CC7"/>
    <w:rsid w:val="001C66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4A0534-44A1-416E-AA94-E4448A0A7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Sarah Gray</cp:lastModifiedBy>
  <cp:revision>118</cp:revision>
  <cp:lastPrinted>2019-01-11T13:43:00Z</cp:lastPrinted>
  <dcterms:created xsi:type="dcterms:W3CDTF">2017-11-29T08:32:00Z</dcterms:created>
  <dcterms:modified xsi:type="dcterms:W3CDTF">2024-08-13T09:24:00Z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