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045410" w:rsidRPr="00DE0A40" w:rsidP="00CE4C52" w14:paraId="39F9D4FD" w14:textId="77777777">
      <w:pPr>
        <w:pStyle w:val="BodyTextIndent"/>
        <w:bidi w:val="0"/>
        <w:ind w:right="-144" w:firstLine="0"/>
        <w:jc w:val="right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DE0A40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-4890</wp:posOffset>
            </wp:positionH>
            <wp:positionV relativeFrom="page">
              <wp:align>top</wp:align>
            </wp:positionV>
            <wp:extent cx="7572375" cy="1143000"/>
            <wp:effectExtent l="0" t="0" r="9525" b="0"/>
            <wp:wrapNone/>
            <wp:docPr id="2" name="Picture 2" descr="SU header W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389283" name="Picture 2" descr="SU header Wave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690" cy="116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080">
        <w:rPr>
          <w:rFonts w:ascii="Arial" w:hAnsi="Arial" w:cs="Arial"/>
          <w:sz w:val="24"/>
          <w:szCs w:val="24"/>
          <w:rtl w:val="0"/>
          <w:lang w:val="cy-GB"/>
        </w:rPr>
        <w:t xml:space="preserve"> </w:t>
        <w:tab/>
      </w:r>
    </w:p>
    <w:p w:rsidR="00CD4031" w:rsidRPr="00CD4031" w:rsidP="00CD4031" w14:paraId="406CC401" w14:textId="77777777">
      <w:pPr>
        <w:pStyle w:val="BodyTextIndent"/>
        <w:bidi w:val="0"/>
        <w:ind w:left="0" w:firstLine="0"/>
        <w:jc w:val="center"/>
        <w:rPr>
          <w:rFonts w:ascii="Arial" w:hAnsi="Arial" w:cs="Arial"/>
          <w:sz w:val="22"/>
          <w:szCs w:val="22"/>
        </w:rPr>
      </w:pPr>
    </w:p>
    <w:p w:rsidR="00DE0A40" w:rsidP="00575503" w14:paraId="27A828E4" w14:textId="77777777">
      <w:pPr>
        <w:pStyle w:val="BodyTextIndent"/>
        <w:bidi w:val="0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:rsidR="00DE0A40" w:rsidP="00575503" w14:paraId="79357416" w14:textId="77777777">
      <w:pPr>
        <w:pStyle w:val="BodyTextIndent"/>
        <w:bidi w:val="0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:rsidR="00045410" w:rsidRPr="00233347" w:rsidP="00575503" w14:paraId="12B37837" w14:textId="11C819BD">
      <w:pPr>
        <w:pStyle w:val="BodyTextIndent"/>
        <w:bidi w:val="0"/>
        <w:ind w:left="0" w:firstLine="0"/>
        <w:jc w:val="center"/>
        <w:rPr>
          <w:rFonts w:asciiTheme="minorHAnsi" w:hAnsiTheme="minorHAnsi" w:cs="Arial"/>
          <w:b/>
          <w:sz w:val="32"/>
          <w:szCs w:val="28"/>
          <w:u w:val="single"/>
        </w:rPr>
      </w:pPr>
      <w:r w:rsidRPr="00233347">
        <w:rPr>
          <w:rFonts w:ascii="Calibri" w:hAnsi="Calibri" w:cs="Arial"/>
          <w:b/>
          <w:bCs/>
          <w:sz w:val="32"/>
          <w:szCs w:val="28"/>
          <w:u w:val="single"/>
          <w:rtl w:val="0"/>
          <w:lang w:val="cy-GB"/>
        </w:rPr>
        <w:t>Disgrifiad Swydd:</w:t>
      </w:r>
      <w:r w:rsidRPr="00233347">
        <w:rPr>
          <w:rFonts w:ascii="Calibri" w:hAnsi="Calibri" w:cs="Arial"/>
          <w:b/>
          <w:bCs/>
          <w:sz w:val="32"/>
          <w:szCs w:val="28"/>
          <w:u w:val="single"/>
          <w:rtl w:val="0"/>
          <w:lang w:val="cy-GB"/>
        </w:rPr>
        <w:t>Darlithydd mewn Cyfrifeg (Addysg ac Ymchwil - Addysg)</w:t>
      </w:r>
    </w:p>
    <w:p w:rsidR="00D50481" w:rsidRPr="00703D00" w:rsidP="00BF1362" w14:paraId="0A179227" w14:textId="77777777">
      <w:pPr>
        <w:pStyle w:val="BodyTextIndent"/>
        <w:bidi w:val="0"/>
        <w:ind w:left="0" w:firstLine="0"/>
        <w:jc w:val="left"/>
        <w:rPr>
          <w:rFonts w:asciiTheme="minorHAnsi" w:hAnsiTheme="minorHAnsi" w:cs="Arial"/>
          <w:b/>
          <w:sz w:val="22"/>
          <w:szCs w:val="24"/>
        </w:rPr>
      </w:pPr>
    </w:p>
    <w:tbl>
      <w:tblPr>
        <w:tblStyle w:val="TableGrid"/>
        <w:tblW w:w="10916" w:type="dxa"/>
        <w:tblInd w:w="-176" w:type="dxa"/>
        <w:tblLook w:val="04A0"/>
      </w:tblPr>
      <w:tblGrid>
        <w:gridCol w:w="2552"/>
        <w:gridCol w:w="8364"/>
      </w:tblGrid>
      <w:tr w14:paraId="3209AA68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2D0DDE" w:rsidRPr="003B1305" w:rsidP="00276655" w14:paraId="454E902D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3B1305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Coleg/Ysgol:</w:t>
            </w:r>
          </w:p>
        </w:tc>
        <w:tc>
          <w:tcPr>
            <w:tcW w:w="8364" w:type="dxa"/>
          </w:tcPr>
          <w:p w:rsidR="002D0DDE" w:rsidRPr="00370EAE" w:rsidP="00276655" w14:paraId="71FDD60D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  <w:rtl w:val="0"/>
                <w:lang w:val="cy-GB"/>
              </w:rPr>
              <w:t>Yr Ysgol Reolaeth</w:t>
            </w:r>
          </w:p>
        </w:tc>
      </w:tr>
      <w:tr w14:paraId="32FE9697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68015D" w:rsidRPr="003B1305" w:rsidP="00276655" w14:paraId="37DB3106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3B1305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Adran/Pwnc:</w:t>
            </w:r>
          </w:p>
        </w:tc>
        <w:tc>
          <w:tcPr>
            <w:tcW w:w="8364" w:type="dxa"/>
          </w:tcPr>
          <w:p w:rsidR="0068015D" w:rsidRPr="00370EAE" w:rsidP="00683B9F" w14:paraId="6EF47377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 w:rsidRPr="00F5353A">
              <w:rPr>
                <w:rFonts w:asciiTheme="minorHAnsi" w:hAnsiTheme="minorHAnsi" w:cs="Arial"/>
                <w:sz w:val="22"/>
                <w:szCs w:val="22"/>
                <w:rtl w:val="0"/>
                <w:lang w:val="cy-GB"/>
              </w:rPr>
              <w:t>Cyfrifeg a Chyllid</w:t>
            </w:r>
          </w:p>
        </w:tc>
      </w:tr>
      <w:tr w14:paraId="4FDFFBD8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171929" w:rsidRPr="003B1305" w:rsidP="00D50481" w14:paraId="6BE3EA28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3B1305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Cyflog:</w:t>
            </w:r>
          </w:p>
        </w:tc>
        <w:tc>
          <w:tcPr>
            <w:tcW w:w="8364" w:type="dxa"/>
          </w:tcPr>
          <w:p w:rsidR="00171929" w:rsidRPr="00370EAE" w:rsidP="00370EAE" w14:paraId="219AEF6D" w14:textId="47B55399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 w:rsidRPr="0042292A">
              <w:rPr>
                <w:rFonts w:asciiTheme="minorHAnsi" w:hAnsiTheme="minorHAnsi" w:cs="Arial"/>
                <w:sz w:val="22"/>
                <w:szCs w:val="22"/>
                <w:rtl w:val="0"/>
                <w:lang w:val="cy-GB"/>
              </w:rPr>
              <w:t xml:space="preserve">£38,205 i £44,263 y flwyddyn, ynghyd â buddion pensiwn USS (Pro rata) </w:t>
            </w:r>
          </w:p>
        </w:tc>
      </w:tr>
      <w:tr w14:paraId="078935F3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370EAE" w:rsidRPr="003B1305" w:rsidP="00370EAE" w14:paraId="5ECD5FBD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3B1305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Oriau gwaith:</w:t>
            </w:r>
          </w:p>
        </w:tc>
        <w:tc>
          <w:tcPr>
            <w:tcW w:w="8364" w:type="dxa"/>
          </w:tcPr>
          <w:p w:rsidR="00370EAE" w:rsidRPr="00F5353A" w:rsidP="00370EAE" w14:paraId="07DEC070" w14:textId="022B4161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  <w:rtl w:val="0"/>
                <w:lang w:val="cy-GB"/>
              </w:rPr>
              <w:t>0.5 CALl</w:t>
            </w:r>
          </w:p>
        </w:tc>
      </w:tr>
      <w:tr w14:paraId="2FBC3798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370EAE" w:rsidRPr="003B1305" w:rsidP="00370EAE" w14:paraId="35E753AA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3B1305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Contract:</w:t>
            </w:r>
          </w:p>
        </w:tc>
        <w:tc>
          <w:tcPr>
            <w:tcW w:w="8364" w:type="dxa"/>
          </w:tcPr>
          <w:p w:rsidR="00370EAE" w:rsidRPr="00F5353A" w:rsidP="00231D9B" w14:paraId="068176EE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 w:rsidRPr="00F5353A">
              <w:rPr>
                <w:rFonts w:asciiTheme="minorHAnsi" w:hAnsiTheme="minorHAnsi" w:cs="Arial"/>
                <w:sz w:val="22"/>
                <w:szCs w:val="22"/>
                <w:rtl w:val="0"/>
                <w:lang w:val="cy-GB"/>
              </w:rPr>
              <w:t xml:space="preserve">Swydd barhaol yw hon </w:t>
            </w:r>
          </w:p>
        </w:tc>
      </w:tr>
      <w:tr w14:paraId="3B33BB87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370EAE" w:rsidRPr="003B1305" w:rsidP="00370EAE" w14:paraId="62AD7F5C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3B1305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Lleoliad:</w:t>
            </w:r>
          </w:p>
        </w:tc>
        <w:tc>
          <w:tcPr>
            <w:tcW w:w="8364" w:type="dxa"/>
          </w:tcPr>
          <w:p w:rsidR="00370EAE" w:rsidRPr="00F5353A" w:rsidP="00370EAE" w14:paraId="34FBCEA7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 w:rsidRPr="00F5353A">
              <w:rPr>
                <w:rFonts w:asciiTheme="minorHAnsi" w:hAnsiTheme="minorHAnsi" w:cs="Arial"/>
                <w:sz w:val="22"/>
                <w:szCs w:val="22"/>
                <w:rtl w:val="0"/>
                <w:lang w:val="cy-GB"/>
              </w:rPr>
              <w:t>Lleolir y swydd hon ar Gampws y Bae</w:t>
            </w:r>
          </w:p>
        </w:tc>
      </w:tr>
    </w:tbl>
    <w:p w:rsidR="002D0DDE" w:rsidRPr="00703D00" w:rsidP="00CD4031" w14:paraId="4AAE023C" w14:textId="77777777">
      <w:pPr>
        <w:bidi w:val="0"/>
        <w:rPr>
          <w:rFonts w:asciiTheme="minorHAnsi" w:hAnsiTheme="minorHAnsi"/>
          <w:sz w:val="22"/>
          <w:szCs w:val="24"/>
        </w:rPr>
      </w:pPr>
    </w:p>
    <w:tbl>
      <w:tblPr>
        <w:tblStyle w:val="TableGrid"/>
        <w:tblW w:w="10916" w:type="dxa"/>
        <w:tblInd w:w="-176" w:type="dxa"/>
        <w:tblLayout w:type="fixed"/>
        <w:tblLook w:val="04A0"/>
      </w:tblPr>
      <w:tblGrid>
        <w:gridCol w:w="1560"/>
        <w:gridCol w:w="9356"/>
      </w:tblGrid>
      <w:tr w14:paraId="4152FA8E" w14:textId="77777777" w:rsidTr="00166BD2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366091" w:themeFill="accent1" w:themeFillShade="BF"/>
            <w:vAlign w:val="center"/>
          </w:tcPr>
          <w:p w:rsidR="006D6147" w:rsidRPr="003B1305" w:rsidP="00703D00" w14:paraId="1098899F" w14:textId="77777777">
            <w:pPr>
              <w:bidi w:val="0"/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3B1305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Cyflwyniad</w:t>
            </w:r>
          </w:p>
        </w:tc>
        <w:tc>
          <w:tcPr>
            <w:tcW w:w="9356" w:type="dxa"/>
          </w:tcPr>
          <w:p w:rsidR="006D6147" w:rsidRPr="003B1305" w:rsidP="00370EAE" w14:paraId="46E459B9" w14:textId="77777777">
            <w:pPr>
              <w:bidi w:val="0"/>
              <w:spacing w:after="120"/>
              <w:rPr>
                <w:rFonts w:asciiTheme="minorHAnsi" w:eastAsiaTheme="minorEastAsia" w:hAnsiTheme="minorHAnsi"/>
                <w:color w:val="000000"/>
                <w:sz w:val="22"/>
                <w:szCs w:val="22"/>
                <w:lang w:eastAsia="en-GB"/>
              </w:rPr>
            </w:pPr>
            <w:r w:rsidRPr="003B1305"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>Er mwyn cyflawni ei huchelgais cynaliadwy o fod yn un o'r 30 o brifysgolion gorau, mae angen ar Brifysgol Abertawe weithlu â'r sgiliau amrywiol angenrheidiol i sicrhau ei bod yn gallu cyflawni rhagoriaeth mewn ymchwil, addysgu, dysgu a phrofiad ehangach y myfyrwyr; ac i fod yn bwerdy ar gyfer economi'r rhanbarth ac yn rhyngwladol.</w:t>
            </w:r>
          </w:p>
        </w:tc>
      </w:tr>
      <w:tr w14:paraId="0792BC47" w14:textId="77777777" w:rsidTr="006D6147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366091" w:themeFill="accent1" w:themeFillShade="BF"/>
          </w:tcPr>
          <w:p w:rsidR="006D6147" w:rsidRPr="003B1305" w:rsidP="006D6147" w14:paraId="2762E617" w14:textId="77777777">
            <w:pPr>
              <w:bidi w:val="0"/>
              <w:spacing w:before="240" w:after="240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3B1305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Gwybodaeth gefndirol</w:t>
            </w:r>
          </w:p>
        </w:tc>
        <w:tc>
          <w:tcPr>
            <w:tcW w:w="9356" w:type="dxa"/>
          </w:tcPr>
          <w:p w:rsidR="00E765F7" w:rsidP="00E765F7" w14:paraId="0C4DB917" w14:textId="77777777">
            <w:pPr>
              <w:pStyle w:val="paragraph"/>
              <w:bidi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03776797"/>
            <w:r>
              <w:rPr>
                <w:rFonts w:asciiTheme="minorHAnsi" w:hAnsiTheme="minorHAnsi" w:cstheme="minorHAnsi"/>
                <w:sz w:val="22"/>
                <w:szCs w:val="22"/>
                <w:rtl w:val="0"/>
                <w:lang w:val="cy-GB"/>
              </w:rPr>
              <w:t xml:space="preserve">Mae Prifysgol Abertawe yn brifysgol a arweinir gan ymchwil sy'n ffynnu wrth ymchwilio a darganfod, gan gynnig cydbwysedd rhwng addysgu ac ymchwil o'r radd flaenaf. </w:t>
            </w:r>
            <w:r>
              <w:rPr>
                <w:rFonts w:asciiTheme="minorHAnsi" w:hAnsiTheme="minorHAnsi" w:cstheme="minorHAnsi"/>
                <w:sz w:val="22"/>
                <w:szCs w:val="22"/>
                <w:rtl w:val="0"/>
                <w:lang w:val="cy-GB"/>
              </w:rPr>
              <w:t xml:space="preserve">Mae'r Brifysgol wedi profi cyfnod o dwf aruthrol yn ystod y deng mlynedd diwethaf ac mae ein cyfran gyffredinol o ymchwil sy'n arwain y ffordd yn fyd-eang ac sy'n rhagori'n rhyngwladol wedi cynyddu o 80% yn 2014 i 86% yn 2021.  </w:t>
            </w:r>
            <w:r>
              <w:rPr>
                <w:rFonts w:asciiTheme="minorHAnsi" w:hAnsiTheme="minorHAnsi" w:cstheme="minorHAnsi"/>
                <w:sz w:val="22"/>
                <w:szCs w:val="22"/>
                <w:rtl w:val="0"/>
                <w:lang w:val="cy-GB"/>
              </w:rPr>
              <w:t xml:space="preserve">Bu cynnydd sylweddol yn nifer y doethuriaethau a ddyfarnwyd ers Fframwaith Rhagoriaeth Ymchwil 2014 (REF2014) ac mae ein hincwm o ymchwil wedi cynyddu 160% yn ystod yr un cyfnod. </w:t>
            </w:r>
            <w:r>
              <w:rPr>
                <w:rFonts w:asciiTheme="minorHAnsi" w:hAnsiTheme="minorHAnsi" w:cstheme="minorHAnsi"/>
                <w:sz w:val="22"/>
                <w:szCs w:val="22"/>
                <w:rtl w:val="0"/>
                <w:lang w:val="cy-GB"/>
              </w:rPr>
              <w:t xml:space="preserve">Yn rhyngwladol, mae ein bri byd-eang fel partner ymchwil cydweithredol yn ffynnu, gyda'n rhwydweithiau academaidd a busnes bellach yn cwmpasu 127 o wledydd, ac mae 54% o'n hallbynnau ymchwil yn cael eu llunio gan gyd-awduron rhyngwladol. </w:t>
            </w:r>
          </w:p>
          <w:p w:rsidR="00231D9B" w:rsidP="0034620D" w14:paraId="629A85EB" w14:textId="77777777">
            <w:pPr>
              <w:pStyle w:val="NormalWeb"/>
              <w:bidi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End w:id="0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rtl w:val="0"/>
                <w:lang w:val="cy-GB"/>
              </w:rPr>
              <w:t xml:space="preserve">Yn 2015, symudodd yr Ysgol Reolaeth i gyfleuster newydd a adeiladwyd yn bwrpasol ar Gampws Gwyddoniaeth ac Arloesi newydd Prifysgol Abertawe, sef Campws y Bae (un o'r buddsoddiadau mwyaf erioed gan brifysgol yn y DU mewn cyfleusterau newydd).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rtl w:val="0"/>
                <w:lang w:val="cy-GB"/>
              </w:rPr>
              <w:t xml:space="preserve">Mae'r Ysgol mewn adeilad glan môr y buddsoddwyd £23m ynddo.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rtl w:val="0"/>
                <w:lang w:val="cy-GB"/>
              </w:rPr>
              <w:t>Cefnogir ein Strategaeth Profiad y Myfyrwyr gan addysgu mewn grwpiau bach, lleoliadau gwaith, cyngor ar yrfaoedd, Hyb y Myfyrwyr, gwasanaethau proffesiynol estynedig ac ymgysylltu gwell â busnes – mae oddeutu 250 o gwmnïau yn cefnogi lleoliadau gwaith a phrosiectau myfyrwyr mewn busnes.</w:t>
            </w:r>
          </w:p>
          <w:p w:rsidR="00925D02" w:rsidP="007D3120" w14:paraId="378E2F48" w14:textId="77777777">
            <w:pPr>
              <w:bidi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rtl w:val="0"/>
                <w:lang w:val="cy-GB" w:eastAsia="en-GB"/>
              </w:rPr>
              <w:t xml:space="preserve">Mae ein Hadran Cyfrifeg a Chyllid yn gartref i oddeutu 35 o academyddion ac oddeutu 1,000 o fyfyrwyr, ac mae Canolfan Ymchwil Hawkes a'i rhaglenni yn cynnwys meysydd pwnc cyfrifeg a chyllid ar lefel israddedig ac ôl-raddedig. </w:t>
            </w:r>
            <w:r>
              <w:rPr>
                <w:rFonts w:asciiTheme="minorHAnsi" w:hAnsiTheme="minorHAnsi" w:cstheme="minorHAnsi"/>
                <w:sz w:val="22"/>
                <w:szCs w:val="22"/>
                <w:rtl w:val="0"/>
                <w:lang w:val="cy-GB" w:eastAsia="en-GB"/>
              </w:rPr>
              <w:t>Yng nghanlyniadau diweddaraf yr Arolwg Cenedlaethol o Fyfyrwyr, rhestrwyd yr adran yn y 15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  <w:rtl w:val="0"/>
                <w:lang w:val="cy-GB" w:eastAsia="en-GB"/>
              </w:rPr>
              <w:t>fed</w:t>
            </w:r>
            <w:r>
              <w:rPr>
                <w:rFonts w:asciiTheme="minorHAnsi" w:hAnsiTheme="minorHAnsi" w:cstheme="minorHAnsi"/>
                <w:sz w:val="22"/>
                <w:szCs w:val="22"/>
                <w:rtl w:val="0"/>
                <w:lang w:val="cy-GB" w:eastAsia="en-GB"/>
              </w:rPr>
              <w:t xml:space="preserve"> safle (ymysg 102 o sefydliadau) y llynedd am ansawdd addysgu.</w:t>
            </w:r>
          </w:p>
          <w:p w:rsidR="00925D02" w:rsidP="007D3120" w14:paraId="1D3187BC" w14:textId="77777777">
            <w:pPr>
              <w:bidi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:rsidR="007D3120" w:rsidP="007D3120" w14:paraId="24F2BB8E" w14:textId="13DE8CF1">
            <w:pPr>
              <w:bidi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rtl w:val="0"/>
                <w:lang w:val="cy-GB" w:eastAsia="en-GB"/>
              </w:rPr>
              <w:t xml:space="preserve">Rydym am benodi ymchwilydd deinamig ynghyd ag athro ymroddedig ym maes Cyfrifeg i wneud cyfraniad cadarnhaol at fywyd yr adran.  </w:t>
            </w:r>
            <w:r>
              <w:rPr>
                <w:rFonts w:asciiTheme="minorHAnsi" w:hAnsiTheme="minorHAnsi" w:cstheme="minorHAnsi"/>
                <w:sz w:val="22"/>
                <w:szCs w:val="22"/>
                <w:rtl w:val="0"/>
                <w:lang w:val="cy-GB" w:eastAsia="en-GB"/>
              </w:rPr>
              <w:t>Mae diddordeb arbennig gennym mewn ymgeiswyr sydd â diddordebau ymchwil ac addysgu mewn Cyfraith Busnes i gynorthwyo gyda chyflwyno ein rhaglenni ar lefel israddedig ac ôl-raddedig.
</w:t>
            </w:r>
          </w:p>
          <w:p w:rsidR="00DB2F8A" w:rsidP="00DB2F8A" w14:paraId="50FC83E6" w14:textId="77777777">
            <w:pPr>
              <w:bidi w:val="0"/>
              <w:spacing w:before="240" w:after="24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013CC0">
              <w:rPr>
                <w:rFonts w:asciiTheme="minorHAnsi" w:hAnsiTheme="minorHAnsi" w:cstheme="minorHAnsi"/>
                <w:sz w:val="22"/>
                <w:szCs w:val="22"/>
                <w:rtl w:val="0"/>
                <w:lang w:val="cy-GB" w:eastAsia="en-GB"/>
              </w:rPr>
              <w:t xml:space="preserve">Mae adeilad yr Ysgol Reolaeth yn cynnig cyfleusterau neilltuol gyda'i ystafelloedd cyfryngau pwrpasol a mynediad at gronfeydd data cyfrifeg a chyllid helaeth, e.e. </w:t>
            </w:r>
            <w:r w:rsidRPr="00013CC0">
              <w:rPr>
                <w:rFonts w:asciiTheme="minorHAnsi" w:hAnsiTheme="minorHAnsi" w:cstheme="minorHAnsi"/>
                <w:sz w:val="22"/>
                <w:szCs w:val="22"/>
                <w:rtl w:val="0"/>
                <w:lang w:val="cy-GB" w:eastAsia="en-GB"/>
              </w:rPr>
              <w:t xml:space="preserve">Compustat, WRDS, S&amp;P Global Market Intelligence (SNL Financials), FAME a Zephyr.  </w:t>
            </w:r>
            <w:r w:rsidRPr="00013CC0">
              <w:rPr>
                <w:rFonts w:asciiTheme="minorHAnsi" w:hAnsiTheme="minorHAnsi" w:cstheme="minorHAnsi"/>
                <w:sz w:val="22"/>
                <w:szCs w:val="22"/>
                <w:rtl w:val="0"/>
                <w:lang w:val="cy-GB" w:eastAsia="en-GB"/>
              </w:rPr>
              <w:t xml:space="preserve">Rydym hefyd wedi sefydlu Labordy Cyllid yn ddiweddar gan ddefnyddio Refinitiv Workspace (sy'n cynnwys Datastream) a Factset lle gall myfyrwyr gyfranogi mewn prosiectau ymchwil i fasnachu a chyllid. </w:t>
            </w:r>
            <w:r w:rsidRPr="00013CC0">
              <w:rPr>
                <w:rFonts w:asciiTheme="minorHAnsi" w:hAnsiTheme="minorHAnsi" w:cstheme="minorHAnsi"/>
                <w:sz w:val="22"/>
                <w:szCs w:val="22"/>
                <w:rtl w:val="0"/>
                <w:lang w:val="cy-GB" w:eastAsia="en-GB"/>
              </w:rPr>
              <w:t>Mae'r Ysgol hefyd yn gartref i hybiau arloesi rhai o'n partneriaid diwydiannol, megis Pfizer a sawl cwmni deillio.</w:t>
            </w:r>
          </w:p>
          <w:p w:rsidR="00C20514" w:rsidP="00C20514" w14:paraId="0707B82D" w14:textId="276F7AE8">
            <w:pPr>
              <w:bidi w:val="0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rtl w:val="0"/>
                <w:lang w:val="cy-GB" w:eastAsia="en-GB"/>
              </w:rPr>
              <w:t xml:space="preserve">Cewch ragor o wybodaeth yn </w:t>
            </w:r>
            <w:r>
              <w:fldChar w:fldCharType="begin"/>
            </w:r>
            <w:r>
              <w:instrText xml:space="preserve"> HYPERLINK "https://www.swansea.ac.uk/som/accounting-finance/" </w:instrText>
            </w:r>
            <w:r>
              <w:fldChar w:fldCharType="separate"/>
            </w:r>
            <w:r w:rsidRPr="008D4AE5" w:rsidR="006D65A7">
              <w:rPr>
                <w:rStyle w:val="Hyperlink"/>
                <w:rFonts w:ascii="Calibri" w:hAnsi="Calibri" w:cstheme="minorHAnsi"/>
                <w:sz w:val="22"/>
                <w:szCs w:val="22"/>
                <w:u w:val="single"/>
                <w:rtl w:val="0"/>
                <w:lang w:val="cy-GB"/>
              </w:rPr>
              <w:t>Cyfrifeg a Chyllid - Prifysgol Abertawe</w:t>
            </w:r>
            <w:r>
              <w:fldChar w:fldCharType="end"/>
            </w:r>
          </w:p>
          <w:p w:rsidR="006D65A7" w:rsidP="00C20514" w14:paraId="53C44574" w14:textId="77777777">
            <w:pPr>
              <w:bidi w:val="0"/>
              <w:rPr>
                <w:rStyle w:val="Hyperlink"/>
                <w:rFonts w:asciiTheme="minorHAnsi" w:hAnsiTheme="minorHAnsi" w:cstheme="minorHAnsi"/>
              </w:rPr>
            </w:pPr>
          </w:p>
          <w:p w:rsidR="006D6147" w:rsidRPr="003B1305" w:rsidP="00C20514" w14:paraId="13F70BF7" w14:textId="10554BBB">
            <w:pPr>
              <w:bidi w:val="0"/>
              <w:rPr>
                <w:rFonts w:asciiTheme="minorHAnsi" w:hAnsiTheme="minorHAnsi"/>
                <w:sz w:val="22"/>
                <w:szCs w:val="22"/>
              </w:rPr>
            </w:pPr>
            <w:r w:rsidRPr="4B839D70">
              <w:rPr>
                <w:rFonts w:ascii="Calibri" w:eastAsia="Calibri" w:hAnsi="Calibri" w:cs="Arial"/>
                <w:sz w:val="22"/>
                <w:szCs w:val="22"/>
                <w:rtl w:val="0"/>
                <w:lang w:val="cy-GB"/>
              </w:rPr>
              <w:t xml:space="preserve">Croesewir ymholiadau anffurfiol; </w:t>
            </w:r>
            <w:r w:rsidRPr="4B839D70">
              <w:rPr>
                <w:rFonts w:ascii="Calibri" w:eastAsia="Calibri" w:hAnsi="Calibri" w:cs="Arial"/>
                <w:sz w:val="22"/>
                <w:szCs w:val="22"/>
                <w:rtl w:val="0"/>
                <w:lang w:val="cy-GB"/>
              </w:rPr>
              <w:t xml:space="preserve">cysylltwch â Phennaeth y Grŵp, Yr Athro Mike Buckle </w:t>
            </w:r>
            <w:r>
              <w:fldChar w:fldCharType="begin"/>
            </w:r>
            <w:r>
              <w:instrText xml:space="preserve"> HYPERLINK "mailto:m.j.buckle@swansea.ac.uk" </w:instrText>
            </w:r>
            <w:r>
              <w:fldChar w:fldCharType="separate"/>
            </w:r>
            <w:r w:rsidRPr="00567AC2">
              <w:rPr>
                <w:rStyle w:val="Hyperlink"/>
                <w:rFonts w:ascii="Calibri" w:eastAsia="Calibri" w:hAnsi="Calibri" w:cs="Calibri"/>
                <w:sz w:val="22"/>
                <w:szCs w:val="22"/>
                <w:u w:val="single"/>
                <w:rtl w:val="0"/>
                <w:lang w:val="cy-GB"/>
              </w:rPr>
              <w:t>m.j.buckle@abertawe.ac.uk</w:t>
            </w:r>
            <w:r>
              <w:fldChar w:fldCharType="end"/>
            </w:r>
          </w:p>
        </w:tc>
      </w:tr>
      <w:tr w14:paraId="486E87EE" w14:textId="77777777" w:rsidTr="00166BD2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366091" w:themeFill="accent1" w:themeFillShade="BF"/>
            <w:vAlign w:val="center"/>
          </w:tcPr>
          <w:p w:rsidR="006D6147" w:rsidRPr="003B1305" w:rsidP="00561901" w14:paraId="234DB674" w14:textId="77777777">
            <w:pPr>
              <w:bidi w:val="0"/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3B1305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Llwybrau Gyrfa Academaidd</w:t>
            </w:r>
          </w:p>
        </w:tc>
        <w:tc>
          <w:tcPr>
            <w:tcW w:w="9356" w:type="dxa"/>
          </w:tcPr>
          <w:p w:rsidR="00BC0CA8" w:rsidRPr="003B1305" w:rsidP="00370EAE" w14:paraId="775D3EA1" w14:textId="77777777">
            <w:pPr>
              <w:bidi w:val="0"/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3B1305"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 xml:space="preserve">Dyluniwyd cynllun y Llwybrau Gyrfa Academaidd i sicrhau bod cryfderau academaidd, boed mewn ymchwil, addysgu, profiad ehangach y myfyrwyr, arweinyddiaeth, neu arloesi ac ymgysylltu, i gyd yn cael eu cydnabod, eu datblygu, eu gwerthfawrogi a'u gwobrwyo mewn modd priodol. </w:t>
            </w:r>
            <w:r w:rsidRPr="003B1305"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 xml:space="preserve">Ceir tri llinyn academaidd uwch: </w:t>
            </w:r>
            <w:r w:rsidRPr="003B1305"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 xml:space="preserve">Addysgu ac Ysgolheictod Uwch; </w:t>
            </w:r>
            <w:r w:rsidRPr="003B1305"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 xml:space="preserve">Ymchwil Uwch; </w:t>
            </w:r>
            <w:r w:rsidRPr="003B1305"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>ac Arloesi ac Ymgysylltu Uwch.</w:t>
            </w:r>
          </w:p>
          <w:p w:rsidR="006D6147" w:rsidRPr="003B1305" w:rsidP="00370EAE" w14:paraId="4F38930F" w14:textId="77777777">
            <w:pPr>
              <w:bidi w:val="0"/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3B1305"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 xml:space="preserve">Am ragor o wybodaeth am Lwybrau Gyrfa Academaidd, cliciwch </w:t>
            </w:r>
            <w:r>
              <w:fldChar w:fldCharType="begin"/>
            </w:r>
            <w:r>
              <w:instrText xml:space="preserve"> HYPERLINK "https://www.swansea.ac.uk/personnel/current-staff/academic-career-pathways/" </w:instrText>
            </w:r>
            <w:r>
              <w:fldChar w:fldCharType="separate"/>
            </w:r>
            <w:r w:rsidRPr="003B1305">
              <w:rPr>
                <w:rStyle w:val="Hyperlink"/>
                <w:rFonts w:ascii="Calibri" w:hAnsi="Calibri"/>
                <w:sz w:val="22"/>
                <w:szCs w:val="22"/>
                <w:u w:val="single"/>
                <w:rtl w:val="0"/>
                <w:lang w:val="cy-GB"/>
              </w:rPr>
              <w:t>yma</w:t>
            </w:r>
            <w:r>
              <w:fldChar w:fldCharType="end"/>
            </w:r>
            <w:r w:rsidRPr="003B1305"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 xml:space="preserve">.  </w:t>
            </w:r>
            <w:r w:rsidRPr="003B1305"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 xml:space="preserve">Mae'r rhain yn darparu lefelau perfformiad dangosol ar gyfer yr holl staff academaidd, a gaiff eu defnyddio drwy gydol y broses recriwtio. </w:t>
            </w:r>
            <w:r w:rsidRPr="003B1305"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 xml:space="preserve">Lle ceir dangosyddion rhifiadol, caiff y rhain eu hasesu gan roi sylw i'r cam gyrfaol, yr oriau gwaith ac ymrwymiadau eraill.  </w:t>
            </w:r>
            <w:r w:rsidRPr="003B1305"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 xml:space="preserve">Gall y rhain gynnwys amgylchiadau personol neu weithgareddau sy'n ymwneud â gwaith y tu allan i'r gymuned academaidd, er enghraifft, mewn lleoliad diwydiannol neu glinigol.  </w:t>
            </w:r>
            <w:r w:rsidRPr="003B1305"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>Mae croeso i chi nodi amgylchiadau unigol perthnasol megis saib yn eich gyrfa, cyfnodau o wyliau neu ar secondiad, neu absenoldebau eraill, y dylid eu hystyried, a sut mae'r rhain wedi effeithio ar ddatblygiad eich gyrfa.</w:t>
            </w:r>
          </w:p>
        </w:tc>
      </w:tr>
      <w:tr w14:paraId="4BD66FA2" w14:textId="77777777" w:rsidTr="00166BD2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366091" w:themeFill="accent1" w:themeFillShade="BF"/>
            <w:vAlign w:val="center"/>
          </w:tcPr>
          <w:p w:rsidR="006D6147" w:rsidRPr="003B1305" w:rsidP="00166BD2" w14:paraId="53619B5D" w14:textId="77777777">
            <w:pPr>
              <w:bidi w:val="0"/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3B1305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 xml:space="preserve">Prif Ddiben y Swydd: </w:t>
            </w:r>
            <w:r w:rsidRPr="003B1305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Ymchwil Uwch</w:t>
            </w:r>
          </w:p>
          <w:p w:rsidR="006D6147" w:rsidRPr="003B1305" w:rsidP="00166BD2" w14:paraId="629219D2" w14:textId="77777777">
            <w:pPr>
              <w:bidi w:val="0"/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356" w:type="dxa"/>
          </w:tcPr>
          <w:p w:rsidR="00DA39FB" w:rsidRPr="003B1305" w:rsidP="003B1305" w14:paraId="19F581BB" w14:textId="77777777">
            <w:pPr>
              <w:pStyle w:val="ListParagraph"/>
              <w:numPr>
                <w:ilvl w:val="0"/>
                <w:numId w:val="36"/>
              </w:numPr>
              <w:bidi w:val="0"/>
              <w:jc w:val="both"/>
              <w:rPr>
                <w:rFonts w:asciiTheme="minorHAnsi" w:hAnsiTheme="minorHAnsi"/>
                <w:u w:val="single"/>
              </w:rPr>
            </w:pPr>
            <w:r w:rsidRPr="003B1305">
              <w:rPr>
                <w:rFonts w:ascii="Calibri" w:hAnsi="Calibri"/>
                <w:u w:val="single"/>
                <w:rtl w:val="0"/>
                <w:lang w:val="cy-GB"/>
              </w:rPr>
              <w:t xml:space="preserve">Allbynnau a Gweithgarwch </w:t>
            </w:r>
            <w:r w:rsidRPr="003B1305">
              <w:rPr>
                <w:rFonts w:ascii="Calibri" w:hAnsi="Calibri"/>
                <w:u w:val="single"/>
                <w:rtl w:val="0"/>
                <w:lang w:val="cy-GB"/>
              </w:rPr>
              <w:t>Ymchwil</w:t>
            </w:r>
            <w:r w:rsidRPr="003B1305">
              <w:rPr>
                <w:rFonts w:ascii="Calibri" w:hAnsi="Calibri"/>
                <w:u w:val="single"/>
                <w:rtl w:val="0"/>
                <w:lang w:val="cy-GB"/>
              </w:rPr>
              <w:t>:</w:t>
            </w:r>
            <w:r w:rsidRPr="003B1305">
              <w:rPr>
                <w:rFonts w:ascii="Calibri" w:hAnsi="Calibri"/>
                <w:u w:val="none"/>
                <w:rtl w:val="0"/>
                <w:lang w:val="cy-GB"/>
              </w:rPr>
              <w:t xml:space="preserve"> Datblygu cofnod o allbynnau ymchwil a'u lledaenu mewn cyhoeddiadau o safon neu gyfryngau eraill.</w:t>
            </w:r>
          </w:p>
          <w:p w:rsidR="00DA39FB" w:rsidRPr="003B1305" w:rsidP="003B1305" w14:paraId="7A7EA0BF" w14:textId="77777777">
            <w:pPr>
              <w:pStyle w:val="ListParagraph"/>
              <w:numPr>
                <w:ilvl w:val="0"/>
                <w:numId w:val="36"/>
              </w:numPr>
              <w:bidi w:val="0"/>
              <w:jc w:val="both"/>
              <w:rPr>
                <w:rFonts w:asciiTheme="minorHAnsi" w:hAnsiTheme="minorHAnsi"/>
                <w:u w:val="single"/>
              </w:rPr>
            </w:pPr>
            <w:r w:rsidRPr="003B1305">
              <w:rPr>
                <w:rFonts w:ascii="Calibri" w:hAnsi="Calibri"/>
                <w:u w:val="single"/>
                <w:rtl w:val="0"/>
                <w:lang w:val="cy-GB"/>
              </w:rPr>
              <w:t>Prosiectau a Grantiau Ymchwil:</w:t>
            </w:r>
            <w:r w:rsidRPr="003B1305">
              <w:rPr>
                <w:rFonts w:ascii="Calibri" w:hAnsi="Calibri"/>
                <w:u w:val="none"/>
                <w:rtl w:val="0"/>
                <w:lang w:val="cy-GB"/>
              </w:rPr>
              <w:t xml:space="preserve"> Sicrhau adnoddau i fod yn sail i weithgareddau ymchwil a bod yn gyfrifol am ddylunio, cynllunio a rheoli rhaglen gynaliadwy o ymchwil ac ymgymryd ag ymchwiliadau gwreiddiol yn unol â therfynau amser a chyllidebau cytunedig.</w:t>
            </w:r>
          </w:p>
          <w:p w:rsidR="006D6147" w:rsidRPr="003B1305" w:rsidP="003B1305" w14:paraId="66E9B9F8" w14:textId="77777777">
            <w:pPr>
              <w:pStyle w:val="ListParagraph"/>
              <w:numPr>
                <w:ilvl w:val="0"/>
                <w:numId w:val="36"/>
              </w:numPr>
              <w:bidi w:val="0"/>
              <w:jc w:val="both"/>
              <w:rPr>
                <w:rFonts w:asciiTheme="minorHAnsi" w:hAnsiTheme="minorHAnsi"/>
                <w:u w:val="single"/>
              </w:rPr>
            </w:pPr>
            <w:r w:rsidRPr="003B1305">
              <w:rPr>
                <w:rFonts w:ascii="Calibri" w:hAnsi="Calibri"/>
                <w:u w:val="single"/>
                <w:rtl w:val="0"/>
                <w:lang w:val="cy-GB"/>
              </w:rPr>
              <w:t>Parch:</w:t>
            </w:r>
            <w:r w:rsidRPr="003B1305">
              <w:rPr>
                <w:rFonts w:ascii="Calibri" w:hAnsi="Calibri"/>
                <w:u w:val="none"/>
                <w:rtl w:val="0"/>
                <w:lang w:val="cy-GB"/>
              </w:rPr>
              <w:t xml:space="preserve"> Ennill cydnabyddiaeth am gyfraniad at y ddisgyblaeth drwy wneud cyfraniad personol at ddatblygiadau ymchwil.</w:t>
            </w:r>
          </w:p>
          <w:p w:rsidR="006D6147" w:rsidRPr="003B1305" w:rsidP="004B0118" w14:paraId="2F903F3A" w14:textId="2473FB84">
            <w:pPr>
              <w:pStyle w:val="ListParagraph"/>
              <w:numPr>
                <w:ilvl w:val="0"/>
                <w:numId w:val="36"/>
              </w:numPr>
              <w:bidi w:val="0"/>
              <w:jc w:val="both"/>
              <w:rPr>
                <w:rFonts w:asciiTheme="minorHAnsi" w:hAnsiTheme="minorHAnsi"/>
              </w:rPr>
            </w:pPr>
            <w:r w:rsidRPr="003B1305">
              <w:rPr>
                <w:rFonts w:ascii="Calibri" w:hAnsi="Calibri"/>
                <w:u w:val="single"/>
                <w:rtl w:val="0"/>
                <w:lang w:val="cy-GB"/>
              </w:rPr>
              <w:t>Goruchwylio a Datblygu Myfyrwyr Ymchwil Ôl-raddedig:</w:t>
            </w:r>
            <w:r w:rsidRPr="003B1305">
              <w:rPr>
                <w:rFonts w:ascii="Calibri" w:hAnsi="Calibri"/>
                <w:u w:val="none"/>
                <w:rtl w:val="0"/>
                <w:lang w:val="cy-GB"/>
              </w:rPr>
              <w:t xml:space="preserve"> Cyfrannu at oruchwylio myfyrwyr ymchwil ôl-raddedig yn effeithiol.</w:t>
            </w:r>
          </w:p>
        </w:tc>
      </w:tr>
      <w:tr w14:paraId="6A24D48F" w14:textId="77777777" w:rsidTr="00166BD2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366091" w:themeFill="accent1" w:themeFillShade="BF"/>
            <w:vAlign w:val="center"/>
          </w:tcPr>
          <w:p w:rsidR="006D6147" w:rsidRPr="003B1305" w:rsidP="00561901" w14:paraId="7C857257" w14:textId="77777777">
            <w:pPr>
              <w:bidi w:val="0"/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3B1305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Rheoli</w:t>
            </w:r>
          </w:p>
        </w:tc>
        <w:tc>
          <w:tcPr>
            <w:tcW w:w="9356" w:type="dxa"/>
          </w:tcPr>
          <w:p w:rsidR="006D6147" w:rsidRPr="003B1305" w:rsidP="003B1305" w14:paraId="2680614D" w14:textId="77777777">
            <w:pPr>
              <w:pStyle w:val="ListParagraph"/>
              <w:numPr>
                <w:ilvl w:val="0"/>
                <w:numId w:val="36"/>
              </w:numPr>
              <w:bidi w:val="0"/>
              <w:jc w:val="both"/>
              <w:rPr>
                <w:rFonts w:asciiTheme="minorHAnsi" w:hAnsiTheme="minorHAnsi"/>
              </w:rPr>
            </w:pPr>
            <w:r w:rsidRPr="003B1305">
              <w:rPr>
                <w:rFonts w:ascii="Calibri" w:hAnsi="Calibri"/>
                <w:u w:val="single"/>
                <w:rtl w:val="0"/>
                <w:lang w:val="cy-GB"/>
              </w:rPr>
              <w:t>Cyfrannu at ein Gweithgareddau</w:t>
            </w:r>
            <w:r w:rsidRPr="003B1305">
              <w:rPr>
                <w:rFonts w:ascii="Calibri" w:hAnsi="Calibri"/>
                <w:u w:val="none"/>
                <w:rtl w:val="0"/>
                <w:lang w:val="cy-GB"/>
              </w:rPr>
              <w:t>: Cyfranogi wrth lunio penderfyniadau'r Coleg/Ysgol neu'r Brifysgol a chyfrannu at weithgareddau y tu hwnt i ymrwymiadau ymchwil, addysgu neu ysgolheictod uniongyrchol.</w:t>
            </w:r>
          </w:p>
          <w:p w:rsidR="006D6147" w:rsidRPr="003B1305" w:rsidP="003B1305" w14:paraId="26219DD1" w14:textId="77777777">
            <w:pPr>
              <w:pStyle w:val="ListParagraph"/>
              <w:numPr>
                <w:ilvl w:val="0"/>
                <w:numId w:val="36"/>
              </w:numPr>
              <w:bidi w:val="0"/>
              <w:jc w:val="both"/>
              <w:rPr>
                <w:rFonts w:asciiTheme="minorHAnsi" w:hAnsiTheme="minorHAnsi"/>
              </w:rPr>
            </w:pPr>
            <w:r w:rsidRPr="003B1305">
              <w:rPr>
                <w:rFonts w:ascii="Calibri" w:hAnsi="Calibri"/>
                <w:u w:val="single"/>
                <w:rtl w:val="0"/>
                <w:lang w:val="cy-GB"/>
              </w:rPr>
              <w:t>Cymryd rhan mewn Gweithgareddau Proffesiynol</w:t>
            </w:r>
            <w:r w:rsidRPr="003B1305">
              <w:rPr>
                <w:rFonts w:ascii="Calibri" w:hAnsi="Calibri"/>
                <w:u w:val="none"/>
                <w:rtl w:val="0"/>
                <w:lang w:val="cy-GB"/>
              </w:rPr>
              <w:t>: Ymwneud â gweithgareddau proffesiynol sy'n berthnasol i'r ddisgyblaeth, drwy rwydweithio mewn cynadleddau neu ymwneud â grwpiau allanol.</w:t>
            </w:r>
          </w:p>
          <w:p w:rsidR="006D6147" w:rsidRPr="003B1305" w:rsidP="004B0118" w14:paraId="72B02268" w14:textId="77777777">
            <w:pPr>
              <w:pStyle w:val="ListParagraph"/>
              <w:numPr>
                <w:ilvl w:val="0"/>
                <w:numId w:val="36"/>
              </w:numPr>
              <w:bidi w:val="0"/>
              <w:jc w:val="both"/>
              <w:rPr>
                <w:rFonts w:eastAsia="Times New Roman" w:asciiTheme="minorHAnsi" w:hAnsiTheme="minorHAnsi"/>
                <w:lang w:val="en-US"/>
              </w:rPr>
            </w:pPr>
            <w:r w:rsidRPr="003B1305">
              <w:rPr>
                <w:rFonts w:ascii="Calibri" w:eastAsia="Times New Roman" w:hAnsi="Calibri"/>
                <w:u w:val="single"/>
                <w:rtl w:val="0"/>
                <w:lang w:val="cy-GB"/>
              </w:rPr>
              <w:t>Rheoli eich hun ac eraill</w:t>
            </w:r>
            <w:r w:rsidRPr="003B1305">
              <w:rPr>
                <w:rFonts w:ascii="Calibri" w:eastAsia="Times New Roman" w:hAnsi="Calibri"/>
                <w:u w:val="none"/>
                <w:rtl w:val="0"/>
                <w:lang w:val="cy-GB"/>
              </w:rPr>
              <w:t>: Cefnogi a galluogi datblygiad cydweithwyr, myfyrwyr a/neu eich hun.</w:t>
            </w:r>
          </w:p>
        </w:tc>
      </w:tr>
      <w:tr w14:paraId="5F8060E9" w14:textId="77777777" w:rsidTr="00166BD2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366091" w:themeFill="accent1" w:themeFillShade="BF"/>
            <w:vAlign w:val="center"/>
          </w:tcPr>
          <w:p w:rsidR="00561901" w:rsidRPr="003B1305" w:rsidP="00166BD2" w14:paraId="21FB57A1" w14:textId="77777777">
            <w:pPr>
              <w:bidi w:val="0"/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3B1305">
              <w:rPr>
                <w:sz w:val="22"/>
                <w:szCs w:val="22"/>
                <w:rtl w:val="0"/>
                <w:lang w:val="cy-GB"/>
              </w:rPr>
              <w:br w:type="page"/>
            </w:r>
            <w:r w:rsidRPr="003B1305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Addysgu ac Ysgolheictod</w:t>
            </w:r>
          </w:p>
        </w:tc>
        <w:tc>
          <w:tcPr>
            <w:tcW w:w="9356" w:type="dxa"/>
          </w:tcPr>
          <w:p w:rsidR="00DA39FB" w:rsidRPr="003B1305" w:rsidP="003B1305" w14:paraId="425D819F" w14:textId="77777777">
            <w:pPr>
              <w:pStyle w:val="ListParagraph"/>
              <w:numPr>
                <w:ilvl w:val="0"/>
                <w:numId w:val="36"/>
              </w:numPr>
              <w:bidi w:val="0"/>
              <w:jc w:val="both"/>
            </w:pPr>
            <w:r w:rsidRPr="003B1305">
              <w:rPr>
                <w:u w:val="single"/>
                <w:rtl w:val="0"/>
                <w:lang w:val="cy-GB"/>
              </w:rPr>
              <w:t>Addysgu ac Adolygu:</w:t>
            </w:r>
            <w:r w:rsidRPr="003B1305">
              <w:rPr>
                <w:u w:val="none"/>
                <w:rtl w:val="0"/>
                <w:lang w:val="cy-GB"/>
              </w:rPr>
              <w:t xml:space="preserve"> Gweithio'n effeithiol i addysgu, asesu a sicrhau ansawdd modiwlau neu gydrannau cyfatebol eraill yn y portffolio o gyrsiau a addysgir. </w:t>
            </w:r>
            <w:r w:rsidRPr="003B1305">
              <w:rPr>
                <w:u w:val="none"/>
                <w:rtl w:val="0"/>
                <w:lang w:val="cy-GB"/>
              </w:rPr>
              <w:t>Adolygu cynnwys a deunyddiau cyrsiau, a datblygu, llunio a diweddaru deunyddiau yn unol â safonau ansawdd.</w:t>
            </w:r>
          </w:p>
          <w:p w:rsidR="00DA39FB" w:rsidRPr="003B1305" w:rsidP="003B1305" w14:paraId="18428B34" w14:textId="77777777">
            <w:pPr>
              <w:pStyle w:val="ListParagraph"/>
              <w:numPr>
                <w:ilvl w:val="0"/>
                <w:numId w:val="36"/>
              </w:numPr>
              <w:bidi w:val="0"/>
              <w:jc w:val="both"/>
            </w:pPr>
            <w:r w:rsidRPr="003B1305">
              <w:rPr>
                <w:u w:val="single"/>
                <w:rtl w:val="0"/>
                <w:lang w:val="cy-GB"/>
              </w:rPr>
              <w:t>Arloesedd</w:t>
            </w:r>
            <w:r w:rsidRPr="003B1305">
              <w:rPr>
                <w:u w:val="single"/>
                <w:rtl w:val="0"/>
                <w:lang w:val="cy-GB"/>
              </w:rPr>
              <w:t xml:space="preserve"> ac Effaith Addysgu:</w:t>
            </w:r>
            <w:r w:rsidRPr="003B1305">
              <w:rPr>
                <w:u w:val="none"/>
                <w:rtl w:val="0"/>
                <w:lang w:val="cy-GB"/>
              </w:rPr>
              <w:t xml:space="preserve"> Ymgymryd ag addysgu sy’n seiliedig ar arloesi, sy’n gyfoes ac sydd wedi’i lywio gan ymchwil neu ymarfer proffesiynol. </w:t>
            </w:r>
          </w:p>
          <w:p w:rsidR="008233BF" w:rsidRPr="008233BF" w:rsidP="004B0118" w14:paraId="6AEFBEAA" w14:textId="0A72728D">
            <w:pPr>
              <w:pStyle w:val="ListParagraph"/>
              <w:numPr>
                <w:ilvl w:val="0"/>
                <w:numId w:val="36"/>
              </w:numPr>
              <w:bidi w:val="0"/>
              <w:jc w:val="both"/>
              <w:rPr>
                <w:rFonts w:eastAsia="Times New Roman" w:asciiTheme="minorHAnsi" w:hAnsiTheme="minorHAnsi"/>
              </w:rPr>
            </w:pPr>
            <w:r>
              <w:rPr>
                <w:rFonts w:ascii="Calibri" w:hAnsi="Calibri"/>
                <w:u w:val="single"/>
                <w:rtl w:val="0"/>
                <w:lang w:val="cy-GB"/>
              </w:rPr>
              <w:t>Parch</w:t>
            </w:r>
            <w:r>
              <w:rPr>
                <w:rFonts w:eastAsia="Times New Roman" w:asciiTheme="minorHAnsi" w:hAnsiTheme="minorHAnsi"/>
                <w:rtl w:val="0"/>
                <w:lang w:val="cy-GB"/>
              </w:rPr>
              <w:t>: Cyfrannu at y gymuned academaidd ehangach, gan ddarparu tystiolaeth o effaith a chydnabyddiaeth gan ffynonellau mewnol ac allanol.</w:t>
            </w:r>
          </w:p>
          <w:p w:rsidR="00561901" w:rsidRPr="003B1305" w:rsidP="004B0118" w14:paraId="4BE30695" w14:textId="7B931B8C">
            <w:pPr>
              <w:pStyle w:val="ListParagraph"/>
              <w:numPr>
                <w:ilvl w:val="0"/>
                <w:numId w:val="36"/>
              </w:numPr>
              <w:bidi w:val="0"/>
              <w:jc w:val="both"/>
              <w:rPr>
                <w:rFonts w:eastAsia="Times New Roman" w:asciiTheme="minorHAnsi" w:hAnsiTheme="minorHAnsi"/>
              </w:rPr>
            </w:pPr>
            <w:r w:rsidRPr="003B1305">
              <w:rPr>
                <w:u w:val="single"/>
                <w:rtl w:val="0"/>
                <w:lang w:val="cy-GB"/>
              </w:rPr>
              <w:t>Gwella a Chymhwyso Ymarfer:</w:t>
            </w:r>
            <w:r w:rsidRPr="003B1305">
              <w:rPr>
                <w:u w:val="none"/>
                <w:rtl w:val="0"/>
                <w:lang w:val="cy-GB"/>
              </w:rPr>
              <w:t xml:space="preserve"> Bod yn gyfrifol am wella ymarfer addysgu personol.</w:t>
            </w:r>
          </w:p>
        </w:tc>
      </w:tr>
      <w:tr w14:paraId="2FAE392B" w14:textId="77777777" w:rsidTr="00166BD2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366091" w:themeFill="accent1" w:themeFillShade="BF"/>
            <w:vAlign w:val="center"/>
          </w:tcPr>
          <w:p w:rsidR="00703D00" w:rsidRPr="003B1305" w:rsidP="00166BD2" w14:paraId="5B12C23B" w14:textId="77777777">
            <w:pPr>
              <w:bidi w:val="0"/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3B1305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Dyletswyddau Cyffredinol</w:t>
            </w:r>
          </w:p>
        </w:tc>
        <w:tc>
          <w:tcPr>
            <w:tcW w:w="9356" w:type="dxa"/>
          </w:tcPr>
          <w:p w:rsidR="00703D00" w:rsidRPr="003B1305" w:rsidP="003B1305" w14:paraId="79B22760" w14:textId="77777777">
            <w:pPr>
              <w:pStyle w:val="ListParagraph"/>
              <w:numPr>
                <w:ilvl w:val="0"/>
                <w:numId w:val="36"/>
              </w:numPr>
              <w:bidi w:val="0"/>
              <w:spacing w:after="1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rtl w:val="0"/>
                <w:lang w:val="cy-GB"/>
              </w:rPr>
              <w:t xml:space="preserve">Hyrwyddo cydraddoldeb ac amrywiaeth mewn arferion gwaith a chynnal perthnasoedd gweithio cadarnhaol. </w:t>
            </w:r>
          </w:p>
          <w:p w:rsidR="00703D00" w:rsidRPr="003B1305" w:rsidP="003B1305" w14:paraId="429D74D4" w14:textId="77777777">
            <w:pPr>
              <w:pStyle w:val="ListParagraph"/>
              <w:numPr>
                <w:ilvl w:val="0"/>
                <w:numId w:val="36"/>
              </w:numPr>
              <w:bidi w:val="0"/>
              <w:spacing w:after="1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rtl w:val="0"/>
                <w:lang w:val="cy-GB"/>
              </w:rPr>
              <w:t>Cyflawni rôl a holl weithgareddau'r swydd yn unol â systemau rheoli a pholisïau diogelwch, iechyd a chynaliadwyedd er mwyn lleihau risgiau ac effeithiau sy'n deillio o weithgarwch y swydd.</w:t>
            </w:r>
          </w:p>
          <w:p w:rsidR="00703D00" w:rsidRPr="003B1305" w:rsidP="003B1305" w14:paraId="2D97B2AC" w14:textId="77777777">
            <w:pPr>
              <w:pStyle w:val="ListParagraph"/>
              <w:numPr>
                <w:ilvl w:val="0"/>
                <w:numId w:val="36"/>
              </w:numPr>
              <w:bidi w:val="0"/>
              <w:spacing w:after="120"/>
              <w:jc w:val="both"/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rtl w:val="0"/>
                <w:lang w:val="cy-GB"/>
              </w:rPr>
              <w:t>Sicrhau bod rheoli risg yn rhan annatod o unrhyw broses benderfynu, drwy sicrhau cydymffurfiaeth â Pholisi Rheoli Risg y Brifysgol.</w:t>
            </w:r>
          </w:p>
        </w:tc>
      </w:tr>
    </w:tbl>
    <w:p w:rsidR="008751AD" w14:paraId="49D3E171" w14:textId="77777777">
      <w:pPr>
        <w:bidi w:val="0"/>
      </w:pPr>
    </w:p>
    <w:tbl>
      <w:tblPr>
        <w:tblStyle w:val="TableGrid"/>
        <w:tblW w:w="10915" w:type="dxa"/>
        <w:tblInd w:w="-147" w:type="dxa"/>
        <w:tblLayout w:type="fixed"/>
        <w:tblLook w:val="04A0"/>
      </w:tblPr>
      <w:tblGrid>
        <w:gridCol w:w="4962"/>
        <w:gridCol w:w="5953"/>
      </w:tblGrid>
      <w:tr w14:paraId="7B85B9F5" w14:textId="77777777" w:rsidTr="00C05082">
        <w:tblPrEx>
          <w:tblW w:w="10915" w:type="dxa"/>
          <w:tblInd w:w="-147" w:type="dxa"/>
          <w:tblLayout w:type="fixed"/>
          <w:tblLook w:val="04A0"/>
        </w:tblPrEx>
        <w:trPr>
          <w:trHeight w:val="280"/>
        </w:trPr>
        <w:tc>
          <w:tcPr>
            <w:tcW w:w="4962" w:type="dxa"/>
            <w:shd w:val="clear" w:color="auto" w:fill="366091" w:themeFill="accent1" w:themeFillShade="BF"/>
            <w:hideMark/>
          </w:tcPr>
          <w:p w:rsidR="0042292A" w:rsidRPr="008815A2" w:rsidP="00653C56" w14:paraId="607C7614" w14:textId="77777777">
            <w:pPr>
              <w:bidi w:val="0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8815A2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Meini Prawf y Fanyleb Person</w:t>
            </w:r>
          </w:p>
        </w:tc>
        <w:tc>
          <w:tcPr>
            <w:tcW w:w="5953" w:type="dxa"/>
            <w:shd w:val="clear" w:color="auto" w:fill="366091" w:themeFill="accent1" w:themeFillShade="BF"/>
            <w:hideMark/>
          </w:tcPr>
          <w:p w:rsidR="0042292A" w:rsidRPr="008815A2" w:rsidP="00653C56" w14:paraId="21CAC8CA" w14:textId="77777777">
            <w:pPr>
              <w:bidi w:val="0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8815A2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 xml:space="preserve">Tystiolaeth nodweddiadol: </w:t>
            </w:r>
          </w:p>
        </w:tc>
      </w:tr>
      <w:tr w14:paraId="17CAD70F" w14:textId="77777777" w:rsidTr="00C05082">
        <w:tblPrEx>
          <w:tblW w:w="10915" w:type="dxa"/>
          <w:tblInd w:w="-147" w:type="dxa"/>
          <w:tblLayout w:type="fixed"/>
          <w:tblLook w:val="04A0"/>
        </w:tblPrEx>
        <w:trPr>
          <w:trHeight w:val="280"/>
        </w:trPr>
        <w:tc>
          <w:tcPr>
            <w:tcW w:w="10915" w:type="dxa"/>
            <w:gridSpan w:val="2"/>
            <w:shd w:val="clear" w:color="auto" w:fill="366091" w:themeFill="accent1" w:themeFillShade="BF"/>
          </w:tcPr>
          <w:p w:rsidR="0042292A" w:rsidRPr="00470D1B" w:rsidP="00653C56" w14:paraId="543BDE45" w14:textId="77777777">
            <w:pPr>
              <w:bidi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470D1B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Cymwysterau</w:t>
            </w:r>
          </w:p>
        </w:tc>
      </w:tr>
      <w:tr w14:paraId="4CD94E89" w14:textId="77777777" w:rsidTr="00C05082">
        <w:tblPrEx>
          <w:tblW w:w="10915" w:type="dxa"/>
          <w:tblInd w:w="-147" w:type="dxa"/>
          <w:tblLayout w:type="fixed"/>
          <w:tblLook w:val="04A0"/>
        </w:tblPrEx>
        <w:trPr>
          <w:trHeight w:val="697"/>
        </w:trPr>
        <w:tc>
          <w:tcPr>
            <w:tcW w:w="4962" w:type="dxa"/>
          </w:tcPr>
          <w:p w:rsidR="0042292A" w:rsidRPr="008815A2" w:rsidP="00653C56" w14:paraId="5BA913B1" w14:textId="77777777">
            <w:pPr>
              <w:pStyle w:val="ListParagraph"/>
              <w:numPr>
                <w:ilvl w:val="0"/>
                <w:numId w:val="38"/>
              </w:numPr>
              <w:bidi w:val="0"/>
              <w:rPr>
                <w:rFonts w:asciiTheme="minorHAnsi" w:hAnsiTheme="minorHAnsi"/>
              </w:rPr>
            </w:pPr>
            <w:r w:rsidRPr="008815A2">
              <w:rPr>
                <w:rFonts w:asciiTheme="minorHAnsi" w:hAnsiTheme="minorHAnsi"/>
                <w:rtl w:val="0"/>
                <w:lang w:val="cy-GB"/>
              </w:rPr>
              <w:t xml:space="preserve">PhD mewn maes pwnc perthnasol neu radd a phrofiad neu gymhwyster proffesiynol perthnasol. </w:t>
            </w:r>
          </w:p>
        </w:tc>
        <w:tc>
          <w:tcPr>
            <w:tcW w:w="5953" w:type="dxa"/>
          </w:tcPr>
          <w:p w:rsidR="0042292A" w:rsidRPr="008815A2" w:rsidP="00653C56" w14:paraId="006564D1" w14:textId="77777777">
            <w:pPr>
              <w:bidi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8815A2">
              <w:rPr>
                <w:rFonts w:ascii="Calibri" w:hAnsi="Calibri"/>
                <w:i/>
                <w:iCs/>
                <w:sz w:val="22"/>
                <w:szCs w:val="22"/>
                <w:rtl w:val="0"/>
                <w:lang w:val="cy-GB"/>
              </w:rPr>
              <w:t xml:space="preserve">Aelodaeth siartredig o gorff proffesiynol, cofrestriad meddygol, etc. </w:t>
            </w:r>
          </w:p>
        </w:tc>
      </w:tr>
      <w:tr w14:paraId="4C17EC61" w14:textId="77777777" w:rsidTr="00C05082">
        <w:tblPrEx>
          <w:tblW w:w="10915" w:type="dxa"/>
          <w:tblInd w:w="-147" w:type="dxa"/>
          <w:tblLayout w:type="fixed"/>
          <w:tblLook w:val="04A0"/>
        </w:tblPrEx>
        <w:trPr>
          <w:trHeight w:val="1118"/>
        </w:trPr>
        <w:tc>
          <w:tcPr>
            <w:tcW w:w="4962" w:type="dxa"/>
          </w:tcPr>
          <w:p w:rsidR="0042292A" w:rsidRPr="008815A2" w:rsidP="00653C56" w14:paraId="47A6C8D8" w14:textId="77777777">
            <w:pPr>
              <w:pStyle w:val="ListParagraph"/>
              <w:numPr>
                <w:ilvl w:val="0"/>
                <w:numId w:val="38"/>
              </w:numPr>
              <w:bidi w:val="0"/>
              <w:rPr>
                <w:rFonts w:asciiTheme="minorHAnsi" w:hAnsiTheme="minorHAnsi"/>
              </w:rPr>
            </w:pPr>
            <w:r w:rsidRPr="008815A2">
              <w:rPr>
                <w:rFonts w:asciiTheme="minorHAnsi" w:hAnsiTheme="minorHAnsi"/>
                <w:rtl w:val="0"/>
                <w:lang w:val="cy-GB"/>
              </w:rPr>
              <w:t>Cymhwyster addysgu cydnabyddedig neu gyfwerth neu ymrwymiad i’w gyflawni.</w:t>
            </w:r>
          </w:p>
        </w:tc>
        <w:tc>
          <w:tcPr>
            <w:tcW w:w="5953" w:type="dxa"/>
          </w:tcPr>
          <w:p w:rsidR="0042292A" w:rsidRPr="008815A2" w:rsidP="00653C56" w14:paraId="6473DDFC" w14:textId="77777777">
            <w:pPr>
              <w:bidi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8815A2">
              <w:rPr>
                <w:rFonts w:ascii="Calibri" w:hAnsi="Calibri"/>
                <w:i/>
                <w:iCs/>
                <w:sz w:val="22"/>
                <w:szCs w:val="22"/>
                <w:rtl w:val="0"/>
                <w:lang w:val="cy-GB"/>
              </w:rPr>
              <w:t>Os nad oes gennych gymhwyster addysgu cydnabyddedig, bydd angen tystiolaeth o ymrwymiad i weithio tuag at Gymrodoriaeth yr Academi Addysg Uwch neu gymhwyster cyfwerth.</w:t>
            </w:r>
          </w:p>
        </w:tc>
      </w:tr>
      <w:tr w14:paraId="028D9EDD" w14:textId="77777777" w:rsidTr="00C05082">
        <w:tblPrEx>
          <w:tblW w:w="10915" w:type="dxa"/>
          <w:tblInd w:w="-147" w:type="dxa"/>
          <w:tblLayout w:type="fixed"/>
          <w:tblLook w:val="04A0"/>
        </w:tblPrEx>
        <w:trPr>
          <w:trHeight w:val="212"/>
        </w:trPr>
        <w:tc>
          <w:tcPr>
            <w:tcW w:w="10915" w:type="dxa"/>
            <w:gridSpan w:val="2"/>
            <w:shd w:val="clear" w:color="auto" w:fill="366091" w:themeFill="accent1" w:themeFillShade="BF"/>
          </w:tcPr>
          <w:p w:rsidR="0042292A" w:rsidRPr="00470D1B" w:rsidP="00653C56" w14:paraId="4CD42B4A" w14:textId="77777777">
            <w:pPr>
              <w:bidi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470D1B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Ymchwil Uwch</w:t>
            </w:r>
          </w:p>
        </w:tc>
      </w:tr>
      <w:tr w14:paraId="36EBF22D" w14:textId="77777777" w:rsidTr="00C05082">
        <w:tblPrEx>
          <w:tblW w:w="10915" w:type="dxa"/>
          <w:tblInd w:w="-147" w:type="dxa"/>
          <w:tblLayout w:type="fixed"/>
          <w:tblLook w:val="04A0"/>
        </w:tblPrEx>
        <w:trPr>
          <w:trHeight w:val="709"/>
        </w:trPr>
        <w:tc>
          <w:tcPr>
            <w:tcW w:w="4962" w:type="dxa"/>
          </w:tcPr>
          <w:p w:rsidR="0042292A" w:rsidRPr="008815A2" w:rsidP="00653C56" w14:paraId="0E1423C2" w14:textId="77777777">
            <w:pPr>
              <w:pStyle w:val="ListParagraph"/>
              <w:numPr>
                <w:ilvl w:val="0"/>
                <w:numId w:val="38"/>
              </w:numPr>
              <w:bidi w:val="0"/>
              <w:rPr>
                <w:rFonts w:asciiTheme="minorHAnsi" w:hAnsiTheme="minorHAnsi"/>
              </w:rPr>
            </w:pPr>
            <w:r w:rsidRPr="008815A2">
              <w:rPr>
                <w:rFonts w:asciiTheme="minorHAnsi" w:hAnsiTheme="minorHAnsi"/>
                <w:rtl w:val="0"/>
                <w:lang w:val="cy-GB"/>
              </w:rPr>
              <w:t>Cofnod o gyflawni allbynnau ymchwil a’u lledaenu mewn cyhoeddiadau o safon neu gyfryngau eraill.</w:t>
            </w:r>
          </w:p>
        </w:tc>
        <w:tc>
          <w:tcPr>
            <w:tcW w:w="5953" w:type="dxa"/>
          </w:tcPr>
          <w:p w:rsidR="0042292A" w:rsidRPr="008815A2" w:rsidP="00653C56" w14:paraId="35AC880C" w14:textId="77777777">
            <w:pPr>
              <w:bidi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8815A2">
              <w:rPr>
                <w:rFonts w:ascii="Calibri" w:hAnsi="Calibri"/>
                <w:i/>
                <w:iCs/>
                <w:sz w:val="22"/>
                <w:szCs w:val="22"/>
                <w:rtl w:val="0"/>
                <w:lang w:val="cy-GB"/>
              </w:rPr>
              <w:t>Pedwar allbwn o safon rhagoriaeth ryngwladol, neu’r gallu i gyflawni hyn o fewn cyfnod o 5 mlynedd.</w:t>
            </w:r>
          </w:p>
        </w:tc>
      </w:tr>
      <w:tr w14:paraId="1A6D2EC4" w14:textId="77777777" w:rsidTr="00C05082">
        <w:tblPrEx>
          <w:tblW w:w="10915" w:type="dxa"/>
          <w:tblInd w:w="-147" w:type="dxa"/>
          <w:tblLayout w:type="fixed"/>
          <w:tblLook w:val="04A0"/>
        </w:tblPrEx>
        <w:trPr>
          <w:trHeight w:val="979"/>
        </w:trPr>
        <w:tc>
          <w:tcPr>
            <w:tcW w:w="4962" w:type="dxa"/>
          </w:tcPr>
          <w:p w:rsidR="0042292A" w:rsidRPr="008815A2" w:rsidP="00653C56" w14:paraId="14B67C92" w14:textId="77777777">
            <w:pPr>
              <w:pStyle w:val="ListParagraph"/>
              <w:numPr>
                <w:ilvl w:val="0"/>
                <w:numId w:val="38"/>
              </w:numPr>
              <w:bidi w:val="0"/>
              <w:rPr>
                <w:rFonts w:asciiTheme="minorHAnsi" w:hAnsiTheme="minorHAnsi"/>
              </w:rPr>
            </w:pPr>
            <w:r w:rsidRPr="008815A2">
              <w:rPr>
                <w:rFonts w:asciiTheme="minorHAnsi" w:hAnsiTheme="minorHAnsi"/>
                <w:rtl w:val="0"/>
                <w:lang w:val="cy-GB"/>
              </w:rPr>
              <w:t>Tystiolaeth o lwyddo neu feddu ar y potensial i lwyddo i sicrhau adnoddau i ategu ymchwil wreiddiol.</w:t>
            </w:r>
          </w:p>
        </w:tc>
        <w:tc>
          <w:tcPr>
            <w:tcW w:w="5953" w:type="dxa"/>
          </w:tcPr>
          <w:p w:rsidR="0042292A" w:rsidRPr="008815A2" w:rsidP="00653C56" w14:paraId="37D5A6CF" w14:textId="77777777">
            <w:pPr>
              <w:bidi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8815A2">
              <w:rPr>
                <w:rFonts w:ascii="Calibri" w:hAnsi="Calibri"/>
                <w:i/>
                <w:iCs/>
                <w:sz w:val="22"/>
                <w:szCs w:val="22"/>
                <w:rtl w:val="0"/>
                <w:lang w:val="cy-GB"/>
              </w:rPr>
              <w:t>Ceisiadau am grantiau ymchwil fel Prif Ymchwilydd neu Gyd-ymchwilydd neu ddangos sut byddwch yn cyflawni hyn, gydag o leiaf un dyfarniad llwyddiannus o fewn tair blynedd.</w:t>
            </w:r>
          </w:p>
        </w:tc>
      </w:tr>
      <w:tr w14:paraId="08982176" w14:textId="77777777" w:rsidTr="00C05082">
        <w:tblPrEx>
          <w:tblW w:w="10915" w:type="dxa"/>
          <w:tblInd w:w="-147" w:type="dxa"/>
          <w:tblLayout w:type="fixed"/>
          <w:tblLook w:val="04A0"/>
        </w:tblPrEx>
        <w:trPr>
          <w:trHeight w:val="696"/>
        </w:trPr>
        <w:tc>
          <w:tcPr>
            <w:tcW w:w="4962" w:type="dxa"/>
          </w:tcPr>
          <w:p w:rsidR="0042292A" w:rsidRPr="008815A2" w:rsidP="00653C56" w14:paraId="69A7C754" w14:textId="77777777">
            <w:pPr>
              <w:pStyle w:val="ListParagraph"/>
              <w:numPr>
                <w:ilvl w:val="0"/>
                <w:numId w:val="38"/>
              </w:numPr>
              <w:bidi w:val="0"/>
              <w:rPr>
                <w:rFonts w:asciiTheme="minorHAnsi" w:hAnsiTheme="minorHAnsi"/>
              </w:rPr>
            </w:pPr>
            <w:r w:rsidRPr="008815A2">
              <w:rPr>
                <w:rFonts w:asciiTheme="minorHAnsi" w:hAnsiTheme="minorHAnsi"/>
                <w:rtl w:val="0"/>
                <w:lang w:val="cy-GB"/>
              </w:rPr>
              <w:t>Cydnabyddiaeth am gyfraniad at y ddisgyblaeth.</w:t>
            </w:r>
          </w:p>
        </w:tc>
        <w:tc>
          <w:tcPr>
            <w:tcW w:w="5953" w:type="dxa"/>
          </w:tcPr>
          <w:p w:rsidR="0042292A" w:rsidRPr="008815A2" w:rsidP="00653C56" w14:paraId="6496CF35" w14:textId="77777777">
            <w:pPr>
              <w:bidi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8815A2">
              <w:rPr>
                <w:rFonts w:ascii="Calibri" w:hAnsi="Calibri"/>
                <w:i/>
                <w:iCs/>
                <w:sz w:val="22"/>
                <w:szCs w:val="22"/>
                <w:rtl w:val="0"/>
                <w:lang w:val="cy-GB"/>
              </w:rPr>
              <w:t xml:space="preserve">O leiaf un cyflwyniad mewn cynhadledd â chyrhaeddiad cenedlaethol neu ryngwladol o fewn cyfnod o 3 blynedd </w:t>
            </w:r>
          </w:p>
        </w:tc>
      </w:tr>
      <w:tr w14:paraId="6223D1C6" w14:textId="77777777" w:rsidTr="00C05082">
        <w:tblPrEx>
          <w:tblW w:w="10915" w:type="dxa"/>
          <w:tblInd w:w="-147" w:type="dxa"/>
          <w:tblLayout w:type="fixed"/>
          <w:tblLook w:val="04A0"/>
        </w:tblPrEx>
        <w:trPr>
          <w:trHeight w:val="805"/>
        </w:trPr>
        <w:tc>
          <w:tcPr>
            <w:tcW w:w="4962" w:type="dxa"/>
          </w:tcPr>
          <w:p w:rsidR="0042292A" w:rsidRPr="008815A2" w:rsidP="00653C56" w14:paraId="4F487359" w14:textId="77777777">
            <w:pPr>
              <w:pStyle w:val="ListParagraph"/>
              <w:numPr>
                <w:ilvl w:val="0"/>
                <w:numId w:val="38"/>
              </w:numPr>
              <w:bidi w:val="0"/>
              <w:rPr>
                <w:rFonts w:asciiTheme="minorHAnsi" w:hAnsiTheme="minorHAnsi"/>
              </w:rPr>
            </w:pPr>
            <w:r w:rsidRPr="008815A2">
              <w:rPr>
                <w:rFonts w:asciiTheme="minorHAnsi" w:hAnsiTheme="minorHAnsi"/>
                <w:rtl w:val="0"/>
                <w:lang w:val="cy-GB"/>
              </w:rPr>
              <w:t>Tystiolaeth o ddangos cyfranogiad mewn goruchwylio ymchwil ôl-raddedig yn effeithiol, neu’r gallu i wneud hynny.</w:t>
            </w:r>
          </w:p>
        </w:tc>
        <w:tc>
          <w:tcPr>
            <w:tcW w:w="5953" w:type="dxa"/>
          </w:tcPr>
          <w:p w:rsidR="0042292A" w:rsidRPr="008815A2" w:rsidP="00653C56" w14:paraId="297E021D" w14:textId="77777777">
            <w:pPr>
              <w:bidi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8815A2">
              <w:rPr>
                <w:rFonts w:ascii="Calibri" w:hAnsi="Calibri"/>
                <w:i/>
                <w:iCs/>
                <w:sz w:val="22"/>
                <w:szCs w:val="22"/>
                <w:rtl w:val="0"/>
                <w:lang w:val="cy-GB"/>
              </w:rPr>
              <w:t xml:space="preserve">Cefnogi a/neu fentora myfyrwyr neu eraill. </w:t>
            </w:r>
          </w:p>
        </w:tc>
      </w:tr>
      <w:tr w14:paraId="39872D10" w14:textId="77777777" w:rsidTr="00C05082">
        <w:tblPrEx>
          <w:tblW w:w="10915" w:type="dxa"/>
          <w:tblInd w:w="-147" w:type="dxa"/>
          <w:tblLayout w:type="fixed"/>
          <w:tblLook w:val="04A0"/>
        </w:tblPrEx>
        <w:trPr>
          <w:trHeight w:val="196"/>
        </w:trPr>
        <w:tc>
          <w:tcPr>
            <w:tcW w:w="10915" w:type="dxa"/>
            <w:gridSpan w:val="2"/>
            <w:shd w:val="clear" w:color="auto" w:fill="366091" w:themeFill="accent1" w:themeFillShade="BF"/>
          </w:tcPr>
          <w:p w:rsidR="0042292A" w:rsidRPr="00470D1B" w:rsidP="00653C56" w14:paraId="13337E76" w14:textId="77777777">
            <w:pPr>
              <w:bidi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470D1B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Addysgu craidd</w:t>
            </w:r>
          </w:p>
        </w:tc>
      </w:tr>
      <w:tr w14:paraId="76176594" w14:textId="77777777" w:rsidTr="00C05082">
        <w:tblPrEx>
          <w:tblW w:w="10915" w:type="dxa"/>
          <w:tblInd w:w="-147" w:type="dxa"/>
          <w:tblLayout w:type="fixed"/>
          <w:tblLook w:val="04A0"/>
        </w:tblPrEx>
        <w:trPr>
          <w:trHeight w:val="880"/>
        </w:trPr>
        <w:tc>
          <w:tcPr>
            <w:tcW w:w="4962" w:type="dxa"/>
          </w:tcPr>
          <w:p w:rsidR="0042292A" w:rsidRPr="008815A2" w:rsidP="00653C56" w14:paraId="11D8A17F" w14:textId="77777777">
            <w:pPr>
              <w:pStyle w:val="ListParagraph"/>
              <w:numPr>
                <w:ilvl w:val="0"/>
                <w:numId w:val="38"/>
              </w:numPr>
              <w:bidi w:val="0"/>
              <w:rPr>
                <w:rFonts w:asciiTheme="minorHAnsi" w:hAnsiTheme="minorHAnsi"/>
              </w:rPr>
            </w:pPr>
            <w:r w:rsidRPr="008815A2">
              <w:rPr>
                <w:rFonts w:asciiTheme="minorHAnsi" w:hAnsiTheme="minorHAnsi"/>
                <w:rtl w:val="0"/>
                <w:lang w:val="cy-GB"/>
              </w:rPr>
              <w:t>Tystiolaeth neu’r gallu i ymgymryd â darpariaeth addysgu, asesu ac adolygu modiwlau neu gydrannau eraill o’r portffolio a addysgir yn effeithiol.</w:t>
            </w:r>
          </w:p>
        </w:tc>
        <w:tc>
          <w:tcPr>
            <w:tcW w:w="5953" w:type="dxa"/>
          </w:tcPr>
          <w:p w:rsidR="0042292A" w:rsidRPr="008815A2" w:rsidP="0034620D" w14:paraId="3EB84114" w14:textId="77777777">
            <w:pPr>
              <w:bidi w:val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rtl w:val="0"/>
                <w:lang w:val="cy-GB"/>
              </w:rPr>
              <w:t>– Adborth addysgu da a/neu drwy ddilyniant gwell neu gadw myfyrwyr yn well.</w:t>
            </w:r>
            <w:r>
              <w:rPr>
                <w:rFonts w:ascii="Calibri" w:hAnsi="Calibri"/>
                <w:i w:val="0"/>
                <w:sz w:val="22"/>
                <w:szCs w:val="22"/>
                <w:rtl w:val="0"/>
                <w:lang w:val="cy-GB"/>
              </w:rPr>
              <w:t xml:space="preserve"> </w:t>
            </w:r>
          </w:p>
          <w:p w:rsidR="0042292A" w:rsidRPr="008815A2" w:rsidP="00653C56" w14:paraId="3DA58218" w14:textId="77777777">
            <w:pPr>
              <w:bidi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8815A2">
              <w:rPr>
                <w:rFonts w:ascii="Calibri" w:hAnsi="Calibri"/>
                <w:i/>
                <w:iCs/>
                <w:sz w:val="22"/>
                <w:szCs w:val="22"/>
                <w:rtl w:val="0"/>
                <w:lang w:val="cy-GB"/>
              </w:rPr>
              <w:t>– Gweithredu fel tiwtor effeithiol neu oruchwylydd prosiect myfyriwr â chanlyniadau llwyddiannus.</w:t>
            </w:r>
          </w:p>
          <w:p w:rsidR="0042292A" w:rsidRPr="008815A2" w:rsidP="0034620D" w14:paraId="117CA6CB" w14:textId="77777777">
            <w:pPr>
              <w:bidi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8815A2">
              <w:rPr>
                <w:rFonts w:ascii="Calibri" w:hAnsi="Calibri"/>
                <w:i/>
                <w:iCs/>
                <w:sz w:val="22"/>
                <w:szCs w:val="22"/>
                <w:rtl w:val="0"/>
                <w:lang w:val="cy-GB"/>
              </w:rPr>
              <w:t>– Ymrwymiad i addysgu arloesol a Datblygiad Proffesiynol Parhaus.</w:t>
            </w:r>
          </w:p>
        </w:tc>
      </w:tr>
      <w:tr w14:paraId="045532C9" w14:textId="77777777" w:rsidTr="00C05082">
        <w:tblPrEx>
          <w:tblW w:w="10915" w:type="dxa"/>
          <w:tblInd w:w="-147" w:type="dxa"/>
          <w:tblLayout w:type="fixed"/>
          <w:tblLook w:val="04A0"/>
        </w:tblPrEx>
        <w:trPr>
          <w:trHeight w:val="248"/>
        </w:trPr>
        <w:tc>
          <w:tcPr>
            <w:tcW w:w="10915" w:type="dxa"/>
            <w:gridSpan w:val="2"/>
            <w:shd w:val="clear" w:color="auto" w:fill="366091" w:themeFill="accent1" w:themeFillShade="BF"/>
          </w:tcPr>
          <w:p w:rsidR="0042292A" w:rsidRPr="00470D1B" w:rsidP="00653C56" w14:paraId="7AA0C291" w14:textId="77777777">
            <w:pPr>
              <w:bidi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470D1B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Rheoli Craidd</w:t>
            </w:r>
          </w:p>
        </w:tc>
      </w:tr>
      <w:tr w14:paraId="3087B036" w14:textId="77777777" w:rsidTr="00C05082">
        <w:tblPrEx>
          <w:tblW w:w="10915" w:type="dxa"/>
          <w:tblInd w:w="-147" w:type="dxa"/>
          <w:tblLayout w:type="fixed"/>
          <w:tblLook w:val="04A0"/>
        </w:tblPrEx>
        <w:trPr>
          <w:trHeight w:val="993"/>
        </w:trPr>
        <w:tc>
          <w:tcPr>
            <w:tcW w:w="4962" w:type="dxa"/>
          </w:tcPr>
          <w:p w:rsidR="0042292A" w:rsidRPr="008815A2" w:rsidP="00653C56" w14:paraId="5389F11B" w14:textId="77777777">
            <w:pPr>
              <w:pStyle w:val="ListParagraph"/>
              <w:numPr>
                <w:ilvl w:val="0"/>
                <w:numId w:val="38"/>
              </w:numPr>
              <w:bidi w:val="0"/>
              <w:rPr>
                <w:rFonts w:asciiTheme="minorHAnsi" w:hAnsiTheme="minorHAnsi"/>
              </w:rPr>
            </w:pPr>
            <w:r w:rsidRPr="008815A2">
              <w:rPr>
                <w:rFonts w:asciiTheme="minorHAnsi" w:hAnsiTheme="minorHAnsi"/>
                <w:rtl w:val="0"/>
                <w:lang w:val="cy-GB"/>
              </w:rPr>
              <w:t xml:space="preserve">Cyfrannu'n weithredol at benderfyniadau a gweithgareddau mewn uned neu sefydliad academaidd, y tu hwnt i ymrwymiadau ymchwil ac addysgu personol. </w:t>
            </w:r>
          </w:p>
        </w:tc>
        <w:tc>
          <w:tcPr>
            <w:tcW w:w="5953" w:type="dxa"/>
          </w:tcPr>
          <w:p w:rsidR="0042292A" w:rsidRPr="008815A2" w:rsidP="00653C56" w14:paraId="6DF37977" w14:textId="77777777">
            <w:pPr>
              <w:bidi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8815A2">
              <w:rPr>
                <w:rFonts w:ascii="Calibri" w:hAnsi="Calibri"/>
                <w:i/>
                <w:iCs/>
                <w:sz w:val="22"/>
                <w:szCs w:val="22"/>
                <w:rtl w:val="0"/>
                <w:lang w:val="cy-GB"/>
              </w:rPr>
              <w:t>Enghreifftiau sy’n dangos cyfraniad ac effaith personol.</w:t>
            </w:r>
            <w:r w:rsidRPr="008815A2">
              <w:rPr>
                <w:rFonts w:ascii="Calibri" w:hAnsi="Calibri"/>
                <w:i/>
                <w:iCs/>
                <w:sz w:val="22"/>
                <w:szCs w:val="22"/>
                <w:rtl w:val="0"/>
                <w:lang w:val="cy-GB"/>
              </w:rPr>
              <w:t xml:space="preserve"> </w:t>
            </w:r>
          </w:p>
        </w:tc>
      </w:tr>
      <w:tr w14:paraId="20758B2B" w14:textId="77777777" w:rsidTr="00C05082">
        <w:tblPrEx>
          <w:tblW w:w="10915" w:type="dxa"/>
          <w:tblInd w:w="-147" w:type="dxa"/>
          <w:tblLayout w:type="fixed"/>
          <w:tblLook w:val="04A0"/>
        </w:tblPrEx>
        <w:trPr>
          <w:trHeight w:val="182"/>
        </w:trPr>
        <w:tc>
          <w:tcPr>
            <w:tcW w:w="10915" w:type="dxa"/>
            <w:gridSpan w:val="2"/>
            <w:shd w:val="clear" w:color="auto" w:fill="366091" w:themeFill="accent1" w:themeFillShade="BF"/>
          </w:tcPr>
          <w:p w:rsidR="0042292A" w:rsidRPr="00470D1B" w:rsidP="00653C56" w14:paraId="607FC355" w14:textId="77777777">
            <w:pPr>
              <w:tabs>
                <w:tab w:val="left" w:pos="1200"/>
              </w:tabs>
              <w:bidi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470D1B">
              <w:rPr>
                <w:rFonts w:ascii="Calibri" w:hAnsi="Calibri"/>
                <w:b/>
                <w:bCs/>
                <w:i/>
                <w:iCs/>
                <w:color w:val="FFFFFF" w:themeColor="background1"/>
                <w:sz w:val="22"/>
                <w:szCs w:val="22"/>
                <w:rtl w:val="0"/>
                <w:lang w:val="cy-GB"/>
              </w:rPr>
              <w:t>Penodol i'r pwnc</w:t>
            </w:r>
          </w:p>
        </w:tc>
      </w:tr>
      <w:tr w14:paraId="78528070" w14:textId="77777777" w:rsidTr="00C05082">
        <w:tblPrEx>
          <w:tblW w:w="10915" w:type="dxa"/>
          <w:tblInd w:w="-147" w:type="dxa"/>
          <w:tblLayout w:type="fixed"/>
          <w:tblLook w:val="04A0"/>
        </w:tblPrEx>
        <w:trPr>
          <w:trHeight w:val="428"/>
        </w:trPr>
        <w:tc>
          <w:tcPr>
            <w:tcW w:w="4962" w:type="dxa"/>
          </w:tcPr>
          <w:p w:rsidR="0034620D" w:rsidRPr="00F17AAD" w:rsidP="0034620D" w14:paraId="5868AAB0" w14:textId="77777777">
            <w:pPr>
              <w:pStyle w:val="ListParagraph"/>
              <w:numPr>
                <w:ilvl w:val="0"/>
                <w:numId w:val="38"/>
              </w:numPr>
              <w:bidi w:val="0"/>
              <w:spacing w:after="0"/>
              <w:rPr>
                <w:rFonts w:eastAsia="Times New Roman" w:asciiTheme="minorHAnsi" w:hAnsiTheme="minorHAnsi"/>
                <w:lang w:val="en-US"/>
              </w:rPr>
            </w:pPr>
            <w:r w:rsidRPr="008E4F82">
              <w:rPr>
                <w:rFonts w:asciiTheme="minorHAnsi" w:hAnsiTheme="minorHAnsi"/>
                <w:rtl w:val="0"/>
                <w:lang w:val="cy-GB"/>
              </w:rPr>
              <w:t>Meini prawf penodol i'r pwnc</w:t>
            </w:r>
          </w:p>
          <w:p w:rsidR="0034620D" w:rsidRPr="008E4F82" w:rsidP="0034620D" w14:paraId="42691960" w14:textId="77777777">
            <w:pPr>
              <w:pStyle w:val="ListParagraph"/>
              <w:bidi w:val="0"/>
              <w:spacing w:after="0"/>
              <w:ind w:left="360"/>
              <w:rPr>
                <w:rFonts w:eastAsia="Times New Roman" w:asciiTheme="minorHAnsi" w:hAnsiTheme="minorHAnsi"/>
                <w:lang w:val="en-US"/>
              </w:rPr>
            </w:pPr>
          </w:p>
          <w:p w:rsidR="0034620D" w:rsidP="0034620D" w14:paraId="54FF3FE1" w14:textId="77777777">
            <w:pPr>
              <w:pStyle w:val="ListParagraph"/>
              <w:bidi w:val="0"/>
              <w:spacing w:after="0"/>
              <w:ind w:left="3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rtl w:val="0"/>
                <w:lang w:val="cy-GB"/>
              </w:rPr>
              <w:t>Y gallu i wneud gwaith colegol a chydweithio yn y Brifysgol a thu hwnt iddi.</w:t>
            </w:r>
          </w:p>
          <w:p w:rsidR="0034620D" w:rsidP="0034620D" w14:paraId="5F4289EE" w14:textId="77777777">
            <w:pPr>
              <w:pStyle w:val="ListParagraph"/>
              <w:bidi w:val="0"/>
              <w:spacing w:after="0"/>
              <w:ind w:left="360"/>
              <w:jc w:val="both"/>
              <w:rPr>
                <w:rFonts w:asciiTheme="minorHAnsi" w:hAnsiTheme="minorHAnsi"/>
              </w:rPr>
            </w:pPr>
          </w:p>
          <w:p w:rsidR="0034620D" w:rsidRPr="003B1305" w:rsidP="0034620D" w14:paraId="16B25E95" w14:textId="77777777">
            <w:pPr>
              <w:pStyle w:val="ListParagraph"/>
              <w:bidi w:val="0"/>
              <w:spacing w:after="0"/>
              <w:ind w:left="360"/>
              <w:jc w:val="both"/>
              <w:rPr>
                <w:rFonts w:eastAsia="Times New Roman" w:asciiTheme="minorHAnsi" w:hAnsiTheme="minorHAnsi"/>
                <w:lang w:val="en-US"/>
              </w:rPr>
            </w:pPr>
            <w:r>
              <w:rPr>
                <w:rFonts w:asciiTheme="minorHAnsi" w:hAnsiTheme="minorHAnsi"/>
                <w:rtl w:val="0"/>
                <w:lang w:val="cy-GB"/>
              </w:rPr>
              <w:t>Ymrwymiad i amgylchedd a arweinir gan ymchwil sy'n canolbwyntio ar y myfyrwyr a datblygiad proffesiynol parhaus.</w:t>
            </w:r>
          </w:p>
        </w:tc>
        <w:tc>
          <w:tcPr>
            <w:tcW w:w="5953" w:type="dxa"/>
          </w:tcPr>
          <w:p w:rsidR="0034620D" w:rsidP="0034620D" w14:paraId="53E33BEA" w14:textId="77777777">
            <w:pPr>
              <w:tabs>
                <w:tab w:val="left" w:pos="990"/>
              </w:tabs>
              <w:bidi w:val="0"/>
              <w:rPr>
                <w:rFonts w:eastAsia="Times New Roman" w:asciiTheme="minorHAnsi" w:hAnsiTheme="minorHAnsi"/>
                <w:i/>
                <w:sz w:val="22"/>
                <w:szCs w:val="22"/>
                <w:lang w:val="en-US"/>
              </w:rPr>
            </w:pPr>
          </w:p>
          <w:p w:rsidR="0034620D" w:rsidP="0034620D" w14:paraId="4F7E6C47" w14:textId="77777777">
            <w:pPr>
              <w:tabs>
                <w:tab w:val="left" w:pos="990"/>
              </w:tabs>
              <w:bidi w:val="0"/>
              <w:rPr>
                <w:rFonts w:eastAsia="Times New Roman" w:asciiTheme="minorHAnsi" w:hAnsiTheme="minorHAnsi"/>
                <w:i/>
                <w:sz w:val="22"/>
                <w:szCs w:val="22"/>
                <w:lang w:val="en-US"/>
              </w:rPr>
            </w:pPr>
          </w:p>
          <w:p w:rsidR="0034620D" w:rsidP="0034620D" w14:paraId="400CCBB1" w14:textId="77777777">
            <w:pPr>
              <w:tabs>
                <w:tab w:val="left" w:pos="990"/>
              </w:tabs>
              <w:bidi w:val="0"/>
              <w:rPr>
                <w:rFonts w:eastAsia="Times New Roman" w:asciiTheme="minorHAnsi" w:hAnsiTheme="minorHAnsi"/>
                <w:i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/>
                <w:i/>
                <w:iCs/>
                <w:sz w:val="22"/>
                <w:szCs w:val="22"/>
                <w:rtl w:val="0"/>
                <w:lang w:val="cy-GB"/>
              </w:rPr>
              <w:t xml:space="preserve"> Bod yn gydweithredol ac yn ystyriol o sgiliau eraill a'u parchu, gan ddangos y gallu i weithio'n dda gyda myfyrwyr a chydweithwyr.</w:t>
            </w:r>
          </w:p>
          <w:p w:rsidR="0034620D" w:rsidP="0034620D" w14:paraId="45EF0E5B" w14:textId="77777777">
            <w:pPr>
              <w:tabs>
                <w:tab w:val="left" w:pos="990"/>
              </w:tabs>
              <w:bidi w:val="0"/>
              <w:rPr>
                <w:rFonts w:eastAsia="Times New Roman" w:asciiTheme="minorHAnsi" w:hAnsiTheme="minorHAnsi"/>
                <w:i/>
                <w:sz w:val="22"/>
                <w:szCs w:val="22"/>
                <w:lang w:val="en-US"/>
              </w:rPr>
            </w:pPr>
          </w:p>
          <w:p w:rsidR="0034620D" w:rsidP="0034620D" w14:paraId="7F0696B7" w14:textId="77777777">
            <w:pPr>
              <w:tabs>
                <w:tab w:val="left" w:pos="990"/>
              </w:tabs>
              <w:bidi w:val="0"/>
              <w:rPr>
                <w:rFonts w:eastAsia="Times New Roman" w:asciiTheme="minorHAnsi" w:hAnsiTheme="minorHAnsi"/>
                <w:i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/>
                <w:i/>
                <w:iCs/>
                <w:sz w:val="22"/>
                <w:szCs w:val="22"/>
                <w:rtl w:val="0"/>
                <w:lang w:val="cy-GB"/>
              </w:rPr>
              <w:t>Enghreifftiau sy’n dangos cyfraniad ac effaith personol.</w:t>
            </w:r>
            <w:r>
              <w:rPr>
                <w:rFonts w:ascii="Calibri" w:eastAsia="Times New Roman" w:hAnsi="Calibri"/>
                <w:i/>
                <w:iCs/>
                <w:sz w:val="22"/>
                <w:szCs w:val="22"/>
                <w:rtl w:val="0"/>
                <w:lang w:val="cy-GB"/>
              </w:rPr>
              <w:t xml:space="preserve"> </w:t>
            </w:r>
          </w:p>
          <w:p w:rsidR="0034620D" w:rsidP="0034620D" w14:paraId="3AD0ECA2" w14:textId="77777777">
            <w:pPr>
              <w:tabs>
                <w:tab w:val="left" w:pos="990"/>
              </w:tabs>
              <w:bidi w:val="0"/>
              <w:rPr>
                <w:rFonts w:eastAsia="Times New Roman" w:asciiTheme="minorHAnsi" w:hAnsiTheme="minorHAnsi"/>
                <w:i/>
                <w:sz w:val="22"/>
                <w:szCs w:val="22"/>
                <w:lang w:val="en-US"/>
              </w:rPr>
            </w:pPr>
          </w:p>
          <w:p w:rsidR="0034620D" w:rsidP="0034620D" w14:paraId="7C12C9F5" w14:textId="77777777">
            <w:pPr>
              <w:tabs>
                <w:tab w:val="left" w:pos="990"/>
              </w:tabs>
              <w:bidi w:val="0"/>
              <w:rPr>
                <w:rFonts w:eastAsia="Times New Roman" w:asciiTheme="minorHAnsi" w:hAnsiTheme="minorHAnsi"/>
                <w:i/>
                <w:sz w:val="22"/>
                <w:szCs w:val="22"/>
                <w:lang w:val="en-US"/>
              </w:rPr>
            </w:pPr>
          </w:p>
          <w:p w:rsidR="0034620D" w:rsidP="0034620D" w14:paraId="77DAA44D" w14:textId="77777777">
            <w:pPr>
              <w:tabs>
                <w:tab w:val="left" w:pos="990"/>
              </w:tabs>
              <w:bidi w:val="0"/>
              <w:rPr>
                <w:rFonts w:eastAsia="Times New Roman" w:asciiTheme="minorHAnsi" w:hAnsiTheme="minorHAnsi"/>
                <w:i/>
                <w:sz w:val="22"/>
                <w:szCs w:val="22"/>
                <w:lang w:val="en-US"/>
              </w:rPr>
            </w:pPr>
          </w:p>
          <w:p w:rsidR="0034620D" w:rsidRPr="003B1305" w:rsidP="0034620D" w14:paraId="19DE182F" w14:textId="77777777">
            <w:pPr>
              <w:tabs>
                <w:tab w:val="left" w:pos="990"/>
              </w:tabs>
              <w:bidi w:val="0"/>
              <w:rPr>
                <w:rFonts w:eastAsia="Times New Roman" w:asciiTheme="minorHAnsi" w:hAnsiTheme="minorHAnsi"/>
                <w:i/>
                <w:sz w:val="22"/>
                <w:szCs w:val="22"/>
                <w:lang w:val="en-US"/>
              </w:rPr>
            </w:pPr>
          </w:p>
        </w:tc>
      </w:tr>
      <w:tr w14:paraId="4E3EA492" w14:textId="77777777" w:rsidTr="00C05082">
        <w:tblPrEx>
          <w:tblW w:w="10915" w:type="dxa"/>
          <w:tblInd w:w="-147" w:type="dxa"/>
          <w:tblLayout w:type="fixed"/>
          <w:tblLook w:val="04A0"/>
        </w:tblPrEx>
        <w:trPr>
          <w:trHeight w:val="182"/>
        </w:trPr>
        <w:tc>
          <w:tcPr>
            <w:tcW w:w="10915" w:type="dxa"/>
            <w:gridSpan w:val="2"/>
            <w:shd w:val="clear" w:color="auto" w:fill="366091" w:themeFill="accent1" w:themeFillShade="BF"/>
          </w:tcPr>
          <w:p w:rsidR="00C05082" w:rsidRPr="00210BEA" w:rsidP="00451C3F" w14:paraId="743C7418" w14:textId="77777777">
            <w:pPr>
              <w:tabs>
                <w:tab w:val="left" w:pos="1200"/>
              </w:tabs>
              <w:bidi w:val="0"/>
              <w:rPr>
                <w:rFonts w:asciiTheme="minorHAnsi" w:hAnsiTheme="minorHAnsi"/>
                <w:sz w:val="22"/>
                <w:szCs w:val="22"/>
              </w:rPr>
            </w:pPr>
            <w:r w:rsidRPr="00210BEA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 xml:space="preserve">Y Gymraeg </w:t>
            </w:r>
          </w:p>
        </w:tc>
      </w:tr>
      <w:tr w14:paraId="4F83CEE8" w14:textId="77777777" w:rsidTr="00C05082">
        <w:tblPrEx>
          <w:tblW w:w="10915" w:type="dxa"/>
          <w:tblInd w:w="-147" w:type="dxa"/>
          <w:tblLayout w:type="fixed"/>
          <w:tblLook w:val="04A0"/>
        </w:tblPrEx>
        <w:trPr>
          <w:trHeight w:val="428"/>
        </w:trPr>
        <w:tc>
          <w:tcPr>
            <w:tcW w:w="10915" w:type="dxa"/>
            <w:gridSpan w:val="2"/>
          </w:tcPr>
          <w:p w:rsidR="00C05082" w:rsidRPr="00C12BD3" w:rsidP="00451C3F" w14:paraId="543C4596" w14:textId="77777777">
            <w:pPr>
              <w:bidi w:val="0"/>
              <w:rPr>
                <w:rFonts w:asciiTheme="minorHAnsi" w:hAnsiTheme="minorHAnsi"/>
                <w:sz w:val="22"/>
                <w:szCs w:val="22"/>
              </w:rPr>
            </w:pPr>
            <w:r w:rsidRPr="00C12BD3"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>Lefel 1 – ‘ychydig’ (ni fydd angen i chi allu siarad Cymraeg i gyflwyno cais am y rôl hon)</w:t>
            </w:r>
          </w:p>
          <w:p w:rsidR="00C05082" w:rsidRPr="00C12BD3" w:rsidP="00451C3F" w14:paraId="27466F73" w14:textId="77777777">
            <w:pPr>
              <w:bidi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C12BD3">
              <w:rPr>
                <w:rFonts w:ascii="Calibri" w:hAnsi="Calibri"/>
                <w:i/>
                <w:iCs/>
                <w:sz w:val="22"/>
                <w:szCs w:val="22"/>
                <w:rtl w:val="0"/>
                <w:lang w:val="cy-GB"/>
              </w:rPr>
              <w:t>e.e. ynganu geiriau Cymraeg, enwau lleoedd, enwau adrannau.</w:t>
            </w:r>
            <w:r w:rsidRPr="00C12BD3">
              <w:rPr>
                <w:rFonts w:ascii="Calibri" w:hAnsi="Calibri"/>
                <w:i/>
                <w:iCs/>
                <w:sz w:val="22"/>
                <w:szCs w:val="22"/>
                <w:rtl w:val="0"/>
                <w:lang w:val="cy-GB"/>
              </w:rPr>
              <w:t>Gallu ateb y ffôn yn Gymraeg (bore da/pnawn da).</w:t>
            </w:r>
            <w:r w:rsidRPr="00C12BD3">
              <w:rPr>
                <w:rFonts w:ascii="Calibri" w:hAnsi="Calibri"/>
                <w:i w:val="0"/>
                <w:sz w:val="22"/>
                <w:szCs w:val="22"/>
                <w:rtl w:val="0"/>
                <w:lang w:val="cy-GB"/>
              </w:rPr>
              <w:t xml:space="preserve"> </w:t>
            </w:r>
            <w:r w:rsidRPr="00C12BD3">
              <w:rPr>
                <w:rFonts w:ascii="Calibri" w:hAnsi="Calibri"/>
                <w:i/>
                <w:iCs/>
                <w:sz w:val="22"/>
                <w:szCs w:val="22"/>
                <w:rtl w:val="0"/>
                <w:lang w:val="cy-GB"/>
              </w:rPr>
              <w:t>Gallu defnyddio/dysgu geiriau ac ymadroddion pob dydd sylfaenol (diolch, os gwelwch yn dda, esgusodwch fi).</w:t>
            </w:r>
            <w:r w:rsidRPr="00C12BD3">
              <w:rPr>
                <w:rFonts w:ascii="Calibri" w:hAnsi="Calibri"/>
                <w:i w:val="0"/>
                <w:sz w:val="22"/>
                <w:szCs w:val="22"/>
                <w:rtl w:val="0"/>
                <w:lang w:val="cy-GB"/>
              </w:rPr>
              <w:t xml:space="preserve"> </w:t>
            </w:r>
            <w:r w:rsidRPr="00C12BD3">
              <w:rPr>
                <w:rFonts w:ascii="Calibri" w:hAnsi="Calibri"/>
                <w:i/>
                <w:iCs/>
                <w:sz w:val="22"/>
                <w:szCs w:val="22"/>
                <w:rtl w:val="0"/>
                <w:lang w:val="cy-GB"/>
              </w:rPr>
              <w:t>Gallwch gyrraedd Lefel 1 drwy gwblhau cwrs hyfforddiant un awr.</w:t>
            </w:r>
          </w:p>
          <w:p w:rsidR="00C05082" w:rsidRPr="00A51CAD" w:rsidP="00451C3F" w14:paraId="542E4E17" w14:textId="77777777">
            <w:pPr>
              <w:bidi w:val="0"/>
              <w:rPr>
                <w:rFonts w:asciiTheme="minorHAnsi" w:hAnsiTheme="minorHAnsi"/>
                <w:sz w:val="22"/>
                <w:szCs w:val="22"/>
              </w:rPr>
            </w:pPr>
          </w:p>
          <w:p w:rsidR="00C05082" w:rsidRPr="0095657A" w:rsidP="00451C3F" w14:paraId="0F76B4DB" w14:textId="77777777">
            <w:pPr>
              <w:bidi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 xml:space="preserve">Am ragor o wybodaeth am Lefelau'r Iaith Gymraeg, gweler tudalen we’r Asesiad o Sgiliau Iaith Gymraeg, sydd ar gael </w:t>
            </w:r>
            <w:r>
              <w:fldChar w:fldCharType="begin"/>
            </w:r>
            <w:r>
              <w:instrText xml:space="preserve"> HYPERLINK "https://www.swansea.ac.uk/welsh-language-standards/compliance/recruitment/" </w:instrText>
            </w:r>
            <w:r>
              <w:fldChar w:fldCharType="separate"/>
            </w:r>
            <w:r w:rsidRPr="007A3478">
              <w:rPr>
                <w:rStyle w:val="Hyperlink"/>
                <w:rFonts w:ascii="Calibri" w:hAnsi="Calibri"/>
                <w:sz w:val="22"/>
                <w:szCs w:val="22"/>
                <w:u w:val="single"/>
                <w:rtl w:val="0"/>
                <w:lang w:val="cy-GB"/>
              </w:rPr>
              <w:t>yma</w:t>
            </w:r>
            <w:r>
              <w:fldChar w:fldCharType="end"/>
            </w:r>
            <w:r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>.</w:t>
            </w:r>
          </w:p>
          <w:p w:rsidR="00C05082" w:rsidRPr="00470D1B" w:rsidP="00451C3F" w14:paraId="5804E9A2" w14:textId="77777777">
            <w:pPr>
              <w:tabs>
                <w:tab w:val="left" w:pos="1200"/>
              </w:tabs>
              <w:bidi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470D1B">
              <w:rPr>
                <w:rFonts w:ascii="Calibri" w:hAnsi="Calibri"/>
                <w:b/>
                <w:bCs/>
                <w:i/>
                <w:iCs/>
                <w:color w:val="FFFFFF" w:themeColor="background1"/>
                <w:sz w:val="22"/>
                <w:szCs w:val="22"/>
                <w:rtl w:val="0"/>
                <w:lang w:val="cy-GB"/>
              </w:rPr>
              <w:t>Penodol i'r Pwnc</w:t>
            </w:r>
          </w:p>
        </w:tc>
      </w:tr>
    </w:tbl>
    <w:p w:rsidR="0042292A" w14:paraId="10163FD4" w14:textId="77777777">
      <w:pPr>
        <w:bidi w:val="0"/>
      </w:pPr>
    </w:p>
    <w:p w:rsidR="0042292A" w14:paraId="409B544C" w14:textId="77777777">
      <w:pPr>
        <w:bidi w:val="0"/>
      </w:pPr>
    </w:p>
    <w:tbl>
      <w:tblPr>
        <w:tblStyle w:val="TableGrid3"/>
        <w:tblW w:w="10915" w:type="dxa"/>
        <w:tblInd w:w="-142" w:type="dxa"/>
        <w:tblLayout w:type="fixed"/>
        <w:tblLook w:val="04A0"/>
      </w:tblPr>
      <w:tblGrid>
        <w:gridCol w:w="2481"/>
        <w:gridCol w:w="2481"/>
        <w:gridCol w:w="2977"/>
        <w:gridCol w:w="2976"/>
      </w:tblGrid>
      <w:tr w14:paraId="0CEC6199" w14:textId="77777777" w:rsidTr="003B1305">
        <w:tblPrEx>
          <w:tblW w:w="10915" w:type="dxa"/>
          <w:tblInd w:w="-142" w:type="dxa"/>
          <w:tblLayout w:type="fixed"/>
          <w:tblLook w:val="04A0"/>
        </w:tblPrEx>
        <w:trPr>
          <w:trHeight w:val="532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305" w:rsidRPr="003B1305" w:rsidP="003B1305" w14:paraId="21FDCEDD" w14:textId="77777777">
            <w:pPr>
              <w:tabs>
                <w:tab w:val="left" w:pos="1200"/>
              </w:tabs>
              <w:bidi w:val="0"/>
              <w:rPr>
                <w:rFonts w:asciiTheme="minorHAnsi" w:hAnsiTheme="minorHAnsi"/>
                <w:szCs w:val="24"/>
                <w:highlight w:val="yellow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305" w:rsidRPr="003B1305" w:rsidP="003B1305" w14:paraId="20F5B34D" w14:textId="77777777">
            <w:pPr>
              <w:tabs>
                <w:tab w:val="left" w:pos="1200"/>
              </w:tabs>
              <w:bidi w:val="0"/>
              <w:rPr>
                <w:rFonts w:asciiTheme="minorHAnsi" w:hAnsiTheme="minorHAnsi"/>
                <w:i/>
                <w:sz w:val="22"/>
                <w:szCs w:val="24"/>
              </w:rPr>
            </w:pPr>
          </w:p>
        </w:tc>
      </w:tr>
      <w:tr w14:paraId="12E97214" w14:textId="77777777" w:rsidTr="003B1305">
        <w:tblPrEx>
          <w:tblW w:w="10915" w:type="dxa"/>
          <w:tblInd w:w="-142" w:type="dxa"/>
          <w:tblLayout w:type="fixed"/>
          <w:tblLook w:val="04A0"/>
        </w:tblPrEx>
        <w:trPr>
          <w:trHeight w:val="532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3B1305" w:rsidRPr="003B1305" w:rsidP="003B1305" w14:paraId="6368EF24" w14:textId="77777777">
            <w:pPr>
              <w:tabs>
                <w:tab w:val="left" w:pos="1200"/>
              </w:tabs>
              <w:bidi w:val="0"/>
              <w:ind w:left="360"/>
              <w:contextualSpacing/>
              <w:jc w:val="center"/>
              <w:rPr>
                <w:rFonts w:eastAsia="Calibri" w:asciiTheme="minorHAnsi" w:hAnsiTheme="minorHAnsi" w:cs="Times New Roman"/>
                <w:sz w:val="22"/>
                <w:szCs w:val="24"/>
                <w:highlight w:val="yellow"/>
              </w:rPr>
            </w:pPr>
            <w:r w:rsidRPr="003B1305">
              <w:rPr>
                <w:rFonts w:ascii="Calibri" w:eastAsia="Calibri" w:hAnsi="Calibri" w:cs="Times New Roman"/>
                <w:noProof/>
                <w:sz w:val="22"/>
                <w:szCs w:val="22"/>
                <w:lang w:eastAsia="en-GB"/>
              </w:rPr>
              <w:drawing>
                <wp:inline distT="0" distB="0" distL="0" distR="0">
                  <wp:extent cx="1195477" cy="742904"/>
                  <wp:effectExtent l="0" t="0" r="5080" b="635"/>
                  <wp:docPr id="1027" name="Picture 1" descr="AS_RGB_Silver Aw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732766" name="Picture 1" descr="AS_RGB_Silver Aw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73" cy="747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3B1305" w:rsidRPr="003B1305" w:rsidP="003B1305" w14:paraId="4BAB19A2" w14:textId="77777777">
            <w:pPr>
              <w:tabs>
                <w:tab w:val="left" w:pos="1200"/>
              </w:tabs>
              <w:bidi w:val="0"/>
              <w:ind w:left="360"/>
              <w:contextualSpacing/>
              <w:jc w:val="center"/>
              <w:rPr>
                <w:rFonts w:eastAsia="Calibri" w:asciiTheme="minorHAnsi" w:hAnsiTheme="minorHAnsi" w:cs="Times New Roman"/>
                <w:sz w:val="22"/>
                <w:szCs w:val="24"/>
                <w:highlight w:val="yellow"/>
              </w:rPr>
            </w:pPr>
            <w:r w:rsidRPr="003B1305">
              <w:rPr>
                <w:rFonts w:ascii="Calibri" w:eastAsia="Calibri" w:hAnsi="Calibri" w:cs="Times New Roman"/>
                <w:noProof/>
                <w:sz w:val="22"/>
                <w:szCs w:val="22"/>
                <w:lang w:eastAsia="en-GB"/>
              </w:rPr>
              <w:drawing>
                <wp:inline distT="0" distB="0" distL="0" distR="0">
                  <wp:extent cx="695325" cy="752475"/>
                  <wp:effectExtent l="0" t="0" r="9525" b="9525"/>
                  <wp:docPr id="1028" name="Picture 2" descr="cid:image002.png@01D4309A.C9BD7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40880" name="Picture 2" descr="cid:image002.png@01D4309A.C9BD7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B1305" w:rsidRPr="003B1305" w:rsidP="003B1305" w14:paraId="7E0348B8" w14:textId="77777777">
            <w:pPr>
              <w:tabs>
                <w:tab w:val="left" w:pos="1200"/>
              </w:tabs>
              <w:bidi w:val="0"/>
              <w:jc w:val="center"/>
              <w:rPr>
                <w:rFonts w:asciiTheme="minorHAnsi" w:hAnsiTheme="minorHAnsi"/>
                <w:i/>
                <w:sz w:val="22"/>
                <w:szCs w:val="24"/>
              </w:rPr>
            </w:pPr>
            <w:r w:rsidRPr="003B1305">
              <w:rPr>
                <w:noProof/>
                <w:lang w:eastAsia="en-GB"/>
              </w:rPr>
              <w:drawing>
                <wp:inline distT="0" distB="0" distL="0" distR="0">
                  <wp:extent cx="914400" cy="619125"/>
                  <wp:effectExtent l="0" t="0" r="0" b="9525"/>
                  <wp:docPr id="8" name="Picture 7" descr="H:\Vacancies\Masters\logos\HR Research Excellence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399648" name="Picture 7" descr="H:\Vacancies\Masters\logos\HR Research Excellence.jpeg"/>
                          <pic:cNvPicPr/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B1305" w:rsidRPr="003B1305" w:rsidP="003B1305" w14:paraId="5F09B81F" w14:textId="77777777">
            <w:pPr>
              <w:tabs>
                <w:tab w:val="left" w:pos="1200"/>
              </w:tabs>
              <w:bidi w:val="0"/>
              <w:jc w:val="center"/>
              <w:rPr>
                <w:rFonts w:asciiTheme="minorHAnsi" w:hAnsiTheme="minorHAnsi"/>
                <w:i/>
                <w:sz w:val="22"/>
                <w:szCs w:val="24"/>
              </w:rPr>
            </w:pPr>
            <w:r w:rsidRPr="003B1305">
              <w:rPr>
                <w:noProof/>
                <w:lang w:eastAsia="en-GB"/>
              </w:rPr>
              <w:drawing>
                <wp:inline distT="0" distB="0" distL="0" distR="0">
                  <wp:extent cx="1057275" cy="714375"/>
                  <wp:effectExtent l="0" t="0" r="9525" b="9525"/>
                  <wp:docPr id="1029" name="Picture 3" descr="cid:image003.png@01D41449.DAB61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644360" name="Picture 3" descr="cid:image003.png@01D41449.DAB61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51AD" w14:paraId="20CA2390" w14:textId="77777777">
      <w:pPr>
        <w:bidi w:val="0"/>
      </w:pPr>
    </w:p>
    <w:p w:rsidR="003A6CD1" w:rsidP="008751AD" w14:paraId="05C30AEE" w14:textId="77777777">
      <w:pPr>
        <w:bidi w:val="0"/>
        <w:spacing w:before="100" w:beforeAutospacing="1" w:after="100" w:afterAutospacing="1"/>
      </w:pPr>
    </w:p>
    <w:sectPr w:rsidSect="000E6FC6"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929927335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3A6CD1" w:rsidRPr="0009608F" w14:paraId="2D9534A5" w14:textId="77777777">
            <w:pPr>
              <w:pStyle w:val="Footer"/>
              <w:bidi w:val="0"/>
              <w:rPr>
                <w:sz w:val="20"/>
              </w:rPr>
            </w:pPr>
            <w:r w:rsidRPr="00D24960">
              <w:rPr>
                <w:sz w:val="18"/>
                <w:szCs w:val="18"/>
                <w:rtl w:val="0"/>
                <w:lang w:val="cy-GB"/>
              </w:rPr>
              <w:t>Tudalen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34620D">
              <w:rPr>
                <w:b/>
                <w:bCs/>
                <w:noProof/>
                <w:sz w:val="18"/>
                <w:szCs w:val="18"/>
              </w:rPr>
              <w:t>3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  <w:r w:rsidRPr="00D24960">
              <w:rPr>
                <w:sz w:val="18"/>
                <w:szCs w:val="18"/>
                <w:rtl w:val="0"/>
                <w:lang w:val="cy-GB"/>
              </w:rPr>
              <w:t xml:space="preserve"> o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34620D">
              <w:rPr>
                <w:b/>
                <w:bCs/>
                <w:noProof/>
                <w:sz w:val="18"/>
                <w:szCs w:val="18"/>
              </w:rPr>
              <w:t>3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A6CD1" w14:paraId="50117934" w14:textId="77777777">
    <w:pPr>
      <w:pStyle w:val="Footer"/>
      <w:bidi w:val="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547F9F"/>
    <w:multiLevelType w:val="hybridMultilevel"/>
    <w:tmpl w:val="432C6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34EF7"/>
    <w:multiLevelType w:val="hybridMultilevel"/>
    <w:tmpl w:val="5ABEBA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EC268F"/>
    <w:multiLevelType w:val="hybridMultilevel"/>
    <w:tmpl w:val="0F2C4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3371A"/>
    <w:multiLevelType w:val="hybridMultilevel"/>
    <w:tmpl w:val="3C5276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572F7"/>
    <w:multiLevelType w:val="hybridMultilevel"/>
    <w:tmpl w:val="66068D90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E57D5A"/>
    <w:multiLevelType w:val="hybridMultilevel"/>
    <w:tmpl w:val="BE426D72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453AD4"/>
    <w:multiLevelType w:val="hybridMultilevel"/>
    <w:tmpl w:val="6AF25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5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B3CF9"/>
    <w:multiLevelType w:val="hybridMultilevel"/>
    <w:tmpl w:val="D2A491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E61676"/>
    <w:multiLevelType w:val="hybridMultilevel"/>
    <w:tmpl w:val="9B242E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E597788"/>
    <w:multiLevelType w:val="hybridMultilevel"/>
    <w:tmpl w:val="E15C4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EE4341"/>
    <w:multiLevelType w:val="hybridMultilevel"/>
    <w:tmpl w:val="91E43D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864D18"/>
    <w:multiLevelType w:val="hybridMultilevel"/>
    <w:tmpl w:val="FF54CF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1DC38D4"/>
    <w:multiLevelType w:val="hybridMultilevel"/>
    <w:tmpl w:val="A71C8B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695822"/>
    <w:multiLevelType w:val="multilevel"/>
    <w:tmpl w:val="CF94F0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1321A08"/>
    <w:multiLevelType w:val="hybridMultilevel"/>
    <w:tmpl w:val="899A3E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01D9B"/>
    <w:multiLevelType w:val="hybridMultilevel"/>
    <w:tmpl w:val="D51667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36289A"/>
    <w:multiLevelType w:val="hybridMultilevel"/>
    <w:tmpl w:val="8B90A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A03DF"/>
    <w:multiLevelType w:val="hybridMultilevel"/>
    <w:tmpl w:val="6950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4B525D"/>
    <w:multiLevelType w:val="hybridMultilevel"/>
    <w:tmpl w:val="37006F4A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0B64C5B"/>
    <w:multiLevelType w:val="hybridMultilevel"/>
    <w:tmpl w:val="D54657B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CD2DC2"/>
    <w:multiLevelType w:val="hybridMultilevel"/>
    <w:tmpl w:val="DF10ED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DE394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2F0322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A6137F4"/>
    <w:multiLevelType w:val="hybridMultilevel"/>
    <w:tmpl w:val="7BF866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B106CDF"/>
    <w:multiLevelType w:val="hybridMultilevel"/>
    <w:tmpl w:val="0C72CE1E"/>
    <w:lvl w:ilvl="0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E42106A"/>
    <w:multiLevelType w:val="hybridMultilevel"/>
    <w:tmpl w:val="A0C638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E776447"/>
    <w:multiLevelType w:val="hybridMultilevel"/>
    <w:tmpl w:val="25103BC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C9332F"/>
    <w:multiLevelType w:val="hybridMultilevel"/>
    <w:tmpl w:val="ECA2A2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FF524C9"/>
    <w:multiLevelType w:val="hybridMultilevel"/>
    <w:tmpl w:val="E260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87202F"/>
    <w:multiLevelType w:val="hybridMultilevel"/>
    <w:tmpl w:val="E41802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52E1161"/>
    <w:multiLevelType w:val="hybridMultilevel"/>
    <w:tmpl w:val="899A3EA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A812BF"/>
    <w:multiLevelType w:val="hybridMultilevel"/>
    <w:tmpl w:val="0EE4830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502D69"/>
    <w:multiLevelType w:val="hybridMultilevel"/>
    <w:tmpl w:val="809097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5C40FB"/>
    <w:multiLevelType w:val="hybridMultilevel"/>
    <w:tmpl w:val="1E3AE45E"/>
    <w:lvl w:ilvl="0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5F0E60E7"/>
    <w:multiLevelType w:val="hybridMultilevel"/>
    <w:tmpl w:val="324CFB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0295F25"/>
    <w:multiLevelType w:val="hybridMultilevel"/>
    <w:tmpl w:val="CF8478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98733F"/>
    <w:multiLevelType w:val="hybridMultilevel"/>
    <w:tmpl w:val="3572E1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4C17DB3"/>
    <w:multiLevelType w:val="hybridMultilevel"/>
    <w:tmpl w:val="7EB68D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6034A56"/>
    <w:multiLevelType w:val="hybridMultilevel"/>
    <w:tmpl w:val="1916AA60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4D54BE"/>
    <w:multiLevelType w:val="hybridMultilevel"/>
    <w:tmpl w:val="8A74ED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9D689C"/>
    <w:multiLevelType w:val="hybridMultilevel"/>
    <w:tmpl w:val="EEC242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7D81844"/>
    <w:multiLevelType w:val="hybridMultilevel"/>
    <w:tmpl w:val="3EE0A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504304"/>
    <w:multiLevelType w:val="multilevel"/>
    <w:tmpl w:val="5B7627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718D0535"/>
    <w:multiLevelType w:val="hybridMultilevel"/>
    <w:tmpl w:val="E6B8A77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100528"/>
    <w:multiLevelType w:val="hybridMultilevel"/>
    <w:tmpl w:val="57582E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3451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F4A1CB7"/>
    <w:multiLevelType w:val="hybridMultilevel"/>
    <w:tmpl w:val="5C7EC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5"/>
  </w:num>
  <w:num w:numId="3">
    <w:abstractNumId w:val="21"/>
  </w:num>
  <w:num w:numId="4">
    <w:abstractNumId w:val="42"/>
  </w:num>
  <w:num w:numId="5">
    <w:abstractNumId w:val="13"/>
  </w:num>
  <w:num w:numId="6">
    <w:abstractNumId w:val="28"/>
  </w:num>
  <w:num w:numId="7">
    <w:abstractNumId w:val="17"/>
  </w:num>
  <w:num w:numId="8">
    <w:abstractNumId w:val="44"/>
  </w:num>
  <w:num w:numId="9">
    <w:abstractNumId w:val="43"/>
  </w:num>
  <w:num w:numId="10">
    <w:abstractNumId w:val="35"/>
  </w:num>
  <w:num w:numId="11">
    <w:abstractNumId w:val="6"/>
  </w:num>
  <w:num w:numId="12">
    <w:abstractNumId w:val="32"/>
  </w:num>
  <w:num w:numId="13">
    <w:abstractNumId w:val="8"/>
  </w:num>
  <w:num w:numId="14">
    <w:abstractNumId w:val="38"/>
  </w:num>
  <w:num w:numId="15">
    <w:abstractNumId w:val="11"/>
  </w:num>
  <w:num w:numId="16">
    <w:abstractNumId w:val="23"/>
  </w:num>
  <w:num w:numId="17">
    <w:abstractNumId w:val="41"/>
  </w:num>
  <w:num w:numId="18">
    <w:abstractNumId w:val="37"/>
  </w:num>
  <w:num w:numId="19">
    <w:abstractNumId w:val="2"/>
  </w:num>
  <w:num w:numId="20">
    <w:abstractNumId w:val="15"/>
  </w:num>
  <w:num w:numId="21">
    <w:abstractNumId w:val="10"/>
  </w:num>
  <w:num w:numId="22">
    <w:abstractNumId w:val="0"/>
  </w:num>
  <w:num w:numId="23">
    <w:abstractNumId w:val="27"/>
  </w:num>
  <w:num w:numId="24">
    <w:abstractNumId w:val="25"/>
  </w:num>
  <w:num w:numId="25">
    <w:abstractNumId w:val="1"/>
  </w:num>
  <w:num w:numId="26">
    <w:abstractNumId w:val="12"/>
  </w:num>
  <w:num w:numId="27">
    <w:abstractNumId w:val="40"/>
  </w:num>
  <w:num w:numId="28">
    <w:abstractNumId w:val="29"/>
  </w:num>
  <w:num w:numId="29">
    <w:abstractNumId w:val="34"/>
  </w:num>
  <w:num w:numId="30">
    <w:abstractNumId w:val="20"/>
  </w:num>
  <w:num w:numId="31">
    <w:abstractNumId w:val="36"/>
  </w:num>
  <w:num w:numId="32">
    <w:abstractNumId w:val="7"/>
  </w:num>
  <w:num w:numId="33">
    <w:abstractNumId w:val="46"/>
  </w:num>
  <w:num w:numId="34">
    <w:abstractNumId w:val="33"/>
  </w:num>
  <w:num w:numId="35">
    <w:abstractNumId w:val="24"/>
  </w:num>
  <w:num w:numId="36">
    <w:abstractNumId w:val="31"/>
  </w:num>
  <w:num w:numId="37">
    <w:abstractNumId w:val="14"/>
  </w:num>
  <w:num w:numId="38">
    <w:abstractNumId w:val="19"/>
  </w:num>
  <w:num w:numId="39">
    <w:abstractNumId w:val="22"/>
  </w:num>
  <w:num w:numId="40">
    <w:abstractNumId w:val="30"/>
  </w:num>
  <w:num w:numId="41">
    <w:abstractNumId w:val="5"/>
  </w:num>
  <w:num w:numId="42">
    <w:abstractNumId w:val="4"/>
  </w:num>
  <w:num w:numId="43">
    <w:abstractNumId w:val="18"/>
  </w:num>
  <w:num w:numId="44">
    <w:abstractNumId w:val="3"/>
  </w:num>
  <w:num w:numId="45">
    <w:abstractNumId w:val="39"/>
  </w:num>
  <w:num w:numId="46">
    <w:abstractNumId w:val="26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val="bestFit" w:percent="148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AD1"/>
    <w:rsid w:val="00003A9F"/>
    <w:rsid w:val="0000597A"/>
    <w:rsid w:val="00007202"/>
    <w:rsid w:val="00013CC0"/>
    <w:rsid w:val="000309C6"/>
    <w:rsid w:val="00041C59"/>
    <w:rsid w:val="00045410"/>
    <w:rsid w:val="000478EB"/>
    <w:rsid w:val="00047A35"/>
    <w:rsid w:val="00052ED8"/>
    <w:rsid w:val="000564D3"/>
    <w:rsid w:val="00056648"/>
    <w:rsid w:val="00057D75"/>
    <w:rsid w:val="0006031D"/>
    <w:rsid w:val="00073847"/>
    <w:rsid w:val="00075AD1"/>
    <w:rsid w:val="00082D12"/>
    <w:rsid w:val="0009608F"/>
    <w:rsid w:val="00096D40"/>
    <w:rsid w:val="000A0A32"/>
    <w:rsid w:val="000A1F09"/>
    <w:rsid w:val="000C0015"/>
    <w:rsid w:val="000C032E"/>
    <w:rsid w:val="000C6FD7"/>
    <w:rsid w:val="000C7627"/>
    <w:rsid w:val="000E5E21"/>
    <w:rsid w:val="000E6FC6"/>
    <w:rsid w:val="000E6FF6"/>
    <w:rsid w:val="000F6808"/>
    <w:rsid w:val="00100B79"/>
    <w:rsid w:val="001020B5"/>
    <w:rsid w:val="00102EC3"/>
    <w:rsid w:val="001039D5"/>
    <w:rsid w:val="001056D6"/>
    <w:rsid w:val="00105D8C"/>
    <w:rsid w:val="00110EF5"/>
    <w:rsid w:val="00114408"/>
    <w:rsid w:val="0012190C"/>
    <w:rsid w:val="00122464"/>
    <w:rsid w:val="001316E0"/>
    <w:rsid w:val="00136537"/>
    <w:rsid w:val="001467E2"/>
    <w:rsid w:val="00146CD8"/>
    <w:rsid w:val="00164501"/>
    <w:rsid w:val="00164ED5"/>
    <w:rsid w:val="00166B5E"/>
    <w:rsid w:val="00166BD2"/>
    <w:rsid w:val="00171929"/>
    <w:rsid w:val="0017396B"/>
    <w:rsid w:val="00174E42"/>
    <w:rsid w:val="00180DBB"/>
    <w:rsid w:val="00184232"/>
    <w:rsid w:val="001873E7"/>
    <w:rsid w:val="00187576"/>
    <w:rsid w:val="00191023"/>
    <w:rsid w:val="00192C84"/>
    <w:rsid w:val="00194F27"/>
    <w:rsid w:val="001B63F3"/>
    <w:rsid w:val="001D1526"/>
    <w:rsid w:val="001D3E13"/>
    <w:rsid w:val="001E1D09"/>
    <w:rsid w:val="001E1F2A"/>
    <w:rsid w:val="002029C1"/>
    <w:rsid w:val="002035A5"/>
    <w:rsid w:val="00206C5E"/>
    <w:rsid w:val="00207D0A"/>
    <w:rsid w:val="00210BEA"/>
    <w:rsid w:val="00212A33"/>
    <w:rsid w:val="00212E08"/>
    <w:rsid w:val="00231D9B"/>
    <w:rsid w:val="002328F2"/>
    <w:rsid w:val="00233347"/>
    <w:rsid w:val="00233F21"/>
    <w:rsid w:val="002359E5"/>
    <w:rsid w:val="002412E4"/>
    <w:rsid w:val="0024288D"/>
    <w:rsid w:val="002428AB"/>
    <w:rsid w:val="0025782C"/>
    <w:rsid w:val="00260115"/>
    <w:rsid w:val="00260799"/>
    <w:rsid w:val="00260912"/>
    <w:rsid w:val="0026236D"/>
    <w:rsid w:val="00271163"/>
    <w:rsid w:val="00273CCF"/>
    <w:rsid w:val="002742F8"/>
    <w:rsid w:val="0027645F"/>
    <w:rsid w:val="00276655"/>
    <w:rsid w:val="00280A42"/>
    <w:rsid w:val="00290918"/>
    <w:rsid w:val="00296E2D"/>
    <w:rsid w:val="002978DC"/>
    <w:rsid w:val="002A3E38"/>
    <w:rsid w:val="002B08D5"/>
    <w:rsid w:val="002C32C6"/>
    <w:rsid w:val="002C481E"/>
    <w:rsid w:val="002C5895"/>
    <w:rsid w:val="002D04E5"/>
    <w:rsid w:val="002D0DDE"/>
    <w:rsid w:val="002D4D90"/>
    <w:rsid w:val="002D6EF7"/>
    <w:rsid w:val="002E1DFF"/>
    <w:rsid w:val="002E4D3E"/>
    <w:rsid w:val="002F10CE"/>
    <w:rsid w:val="002F394D"/>
    <w:rsid w:val="003027CA"/>
    <w:rsid w:val="00305900"/>
    <w:rsid w:val="00305CDF"/>
    <w:rsid w:val="003114A5"/>
    <w:rsid w:val="003128D4"/>
    <w:rsid w:val="00315B70"/>
    <w:rsid w:val="00315D07"/>
    <w:rsid w:val="00320D98"/>
    <w:rsid w:val="00322D0B"/>
    <w:rsid w:val="003403F7"/>
    <w:rsid w:val="00343462"/>
    <w:rsid w:val="0034620D"/>
    <w:rsid w:val="00350671"/>
    <w:rsid w:val="003529EB"/>
    <w:rsid w:val="00370EAE"/>
    <w:rsid w:val="00372510"/>
    <w:rsid w:val="003812E5"/>
    <w:rsid w:val="00381EF9"/>
    <w:rsid w:val="00391403"/>
    <w:rsid w:val="00393054"/>
    <w:rsid w:val="003A2833"/>
    <w:rsid w:val="003A2F91"/>
    <w:rsid w:val="003A4E26"/>
    <w:rsid w:val="003A67FB"/>
    <w:rsid w:val="003A6CD1"/>
    <w:rsid w:val="003B1305"/>
    <w:rsid w:val="003B2354"/>
    <w:rsid w:val="003B6BA9"/>
    <w:rsid w:val="003B7784"/>
    <w:rsid w:val="003F05A7"/>
    <w:rsid w:val="003F6F8D"/>
    <w:rsid w:val="00402B41"/>
    <w:rsid w:val="0040418E"/>
    <w:rsid w:val="00411795"/>
    <w:rsid w:val="0042292A"/>
    <w:rsid w:val="00423C6E"/>
    <w:rsid w:val="00424B16"/>
    <w:rsid w:val="00425D37"/>
    <w:rsid w:val="0042687D"/>
    <w:rsid w:val="004307EF"/>
    <w:rsid w:val="00431BB4"/>
    <w:rsid w:val="00441CFA"/>
    <w:rsid w:val="00451C3F"/>
    <w:rsid w:val="004541A5"/>
    <w:rsid w:val="0045738E"/>
    <w:rsid w:val="004641BC"/>
    <w:rsid w:val="00464407"/>
    <w:rsid w:val="00465A16"/>
    <w:rsid w:val="00466B84"/>
    <w:rsid w:val="00470D1B"/>
    <w:rsid w:val="004716E7"/>
    <w:rsid w:val="00474379"/>
    <w:rsid w:val="00482C61"/>
    <w:rsid w:val="00493A5D"/>
    <w:rsid w:val="004A16BD"/>
    <w:rsid w:val="004A7698"/>
    <w:rsid w:val="004B0118"/>
    <w:rsid w:val="004B0C32"/>
    <w:rsid w:val="004B135C"/>
    <w:rsid w:val="004B35E2"/>
    <w:rsid w:val="004B5FE9"/>
    <w:rsid w:val="004C62F4"/>
    <w:rsid w:val="004C6BBE"/>
    <w:rsid w:val="004D1721"/>
    <w:rsid w:val="004D1EC0"/>
    <w:rsid w:val="004D6F83"/>
    <w:rsid w:val="004E0A8E"/>
    <w:rsid w:val="004F55E6"/>
    <w:rsid w:val="004F7CB4"/>
    <w:rsid w:val="00502449"/>
    <w:rsid w:val="00502939"/>
    <w:rsid w:val="00507959"/>
    <w:rsid w:val="00515F52"/>
    <w:rsid w:val="0052560E"/>
    <w:rsid w:val="00525B03"/>
    <w:rsid w:val="00534D84"/>
    <w:rsid w:val="00535C56"/>
    <w:rsid w:val="005448D4"/>
    <w:rsid w:val="00554538"/>
    <w:rsid w:val="00555A11"/>
    <w:rsid w:val="00561901"/>
    <w:rsid w:val="00567AC2"/>
    <w:rsid w:val="005701D8"/>
    <w:rsid w:val="00573A45"/>
    <w:rsid w:val="00574360"/>
    <w:rsid w:val="00575503"/>
    <w:rsid w:val="00580A37"/>
    <w:rsid w:val="005816EA"/>
    <w:rsid w:val="00582A3A"/>
    <w:rsid w:val="00592F36"/>
    <w:rsid w:val="0059477C"/>
    <w:rsid w:val="00597F67"/>
    <w:rsid w:val="005A19E9"/>
    <w:rsid w:val="005C1D6F"/>
    <w:rsid w:val="005C37D4"/>
    <w:rsid w:val="005C5A1C"/>
    <w:rsid w:val="005F5AEB"/>
    <w:rsid w:val="005F6CEA"/>
    <w:rsid w:val="005F7C7D"/>
    <w:rsid w:val="00601312"/>
    <w:rsid w:val="00601861"/>
    <w:rsid w:val="006032FB"/>
    <w:rsid w:val="00603529"/>
    <w:rsid w:val="006131CF"/>
    <w:rsid w:val="00616902"/>
    <w:rsid w:val="00625259"/>
    <w:rsid w:val="0062545A"/>
    <w:rsid w:val="00626861"/>
    <w:rsid w:val="00626E4F"/>
    <w:rsid w:val="0063112E"/>
    <w:rsid w:val="00635276"/>
    <w:rsid w:val="00637C74"/>
    <w:rsid w:val="0064784C"/>
    <w:rsid w:val="006534C1"/>
    <w:rsid w:val="00653C56"/>
    <w:rsid w:val="006541A2"/>
    <w:rsid w:val="006634CC"/>
    <w:rsid w:val="00665B97"/>
    <w:rsid w:val="00667176"/>
    <w:rsid w:val="00674B21"/>
    <w:rsid w:val="00675B24"/>
    <w:rsid w:val="0068015D"/>
    <w:rsid w:val="00683B9F"/>
    <w:rsid w:val="00685182"/>
    <w:rsid w:val="00692330"/>
    <w:rsid w:val="006929DA"/>
    <w:rsid w:val="00694417"/>
    <w:rsid w:val="00696A5B"/>
    <w:rsid w:val="006B363E"/>
    <w:rsid w:val="006B3DC3"/>
    <w:rsid w:val="006C22C9"/>
    <w:rsid w:val="006C52C1"/>
    <w:rsid w:val="006D0E93"/>
    <w:rsid w:val="006D6147"/>
    <w:rsid w:val="006D65A7"/>
    <w:rsid w:val="006D65B1"/>
    <w:rsid w:val="006E0C67"/>
    <w:rsid w:val="006E5590"/>
    <w:rsid w:val="006E5900"/>
    <w:rsid w:val="006F2685"/>
    <w:rsid w:val="006F5FF1"/>
    <w:rsid w:val="00703930"/>
    <w:rsid w:val="00703D00"/>
    <w:rsid w:val="007117A1"/>
    <w:rsid w:val="00721101"/>
    <w:rsid w:val="007241F0"/>
    <w:rsid w:val="00724E14"/>
    <w:rsid w:val="00746D69"/>
    <w:rsid w:val="00761195"/>
    <w:rsid w:val="007678C8"/>
    <w:rsid w:val="0077392A"/>
    <w:rsid w:val="00774D92"/>
    <w:rsid w:val="00777596"/>
    <w:rsid w:val="00782129"/>
    <w:rsid w:val="00790AC8"/>
    <w:rsid w:val="00793B7F"/>
    <w:rsid w:val="00795733"/>
    <w:rsid w:val="00796156"/>
    <w:rsid w:val="007A3478"/>
    <w:rsid w:val="007B0179"/>
    <w:rsid w:val="007B2F44"/>
    <w:rsid w:val="007B5C73"/>
    <w:rsid w:val="007B651D"/>
    <w:rsid w:val="007C74FB"/>
    <w:rsid w:val="007D3120"/>
    <w:rsid w:val="007D4FEA"/>
    <w:rsid w:val="007D593D"/>
    <w:rsid w:val="007D6523"/>
    <w:rsid w:val="007E0D90"/>
    <w:rsid w:val="007E284F"/>
    <w:rsid w:val="007E5579"/>
    <w:rsid w:val="007F50EC"/>
    <w:rsid w:val="007F735F"/>
    <w:rsid w:val="008013A2"/>
    <w:rsid w:val="0080216F"/>
    <w:rsid w:val="00805807"/>
    <w:rsid w:val="008075B6"/>
    <w:rsid w:val="00816C29"/>
    <w:rsid w:val="0082175E"/>
    <w:rsid w:val="00822BA7"/>
    <w:rsid w:val="008233BF"/>
    <w:rsid w:val="00824AF7"/>
    <w:rsid w:val="00825717"/>
    <w:rsid w:val="00827BCD"/>
    <w:rsid w:val="00831B26"/>
    <w:rsid w:val="00840CC2"/>
    <w:rsid w:val="00846380"/>
    <w:rsid w:val="00847CAC"/>
    <w:rsid w:val="00850C7F"/>
    <w:rsid w:val="00861360"/>
    <w:rsid w:val="00864D8C"/>
    <w:rsid w:val="00867CA8"/>
    <w:rsid w:val="008751AD"/>
    <w:rsid w:val="00876A2B"/>
    <w:rsid w:val="00876F4A"/>
    <w:rsid w:val="008815A2"/>
    <w:rsid w:val="00883B48"/>
    <w:rsid w:val="0088740D"/>
    <w:rsid w:val="008905E2"/>
    <w:rsid w:val="008A0CB0"/>
    <w:rsid w:val="008A3412"/>
    <w:rsid w:val="008B0243"/>
    <w:rsid w:val="008B228E"/>
    <w:rsid w:val="008B560B"/>
    <w:rsid w:val="008C18C4"/>
    <w:rsid w:val="008C2238"/>
    <w:rsid w:val="008C2FFB"/>
    <w:rsid w:val="008D212F"/>
    <w:rsid w:val="008D4AE5"/>
    <w:rsid w:val="008D7520"/>
    <w:rsid w:val="008E4F82"/>
    <w:rsid w:val="008F20BB"/>
    <w:rsid w:val="00903A15"/>
    <w:rsid w:val="00904540"/>
    <w:rsid w:val="00912D58"/>
    <w:rsid w:val="009156FF"/>
    <w:rsid w:val="00915E8C"/>
    <w:rsid w:val="00921FEB"/>
    <w:rsid w:val="00925D02"/>
    <w:rsid w:val="00933256"/>
    <w:rsid w:val="0095657A"/>
    <w:rsid w:val="00957F6A"/>
    <w:rsid w:val="00964E19"/>
    <w:rsid w:val="00967CB7"/>
    <w:rsid w:val="00975A03"/>
    <w:rsid w:val="00982607"/>
    <w:rsid w:val="00985D5B"/>
    <w:rsid w:val="00987040"/>
    <w:rsid w:val="00995043"/>
    <w:rsid w:val="00995A7A"/>
    <w:rsid w:val="009A4E11"/>
    <w:rsid w:val="009A60BE"/>
    <w:rsid w:val="009A7160"/>
    <w:rsid w:val="009A7443"/>
    <w:rsid w:val="009B7EDD"/>
    <w:rsid w:val="009C3A29"/>
    <w:rsid w:val="009D23B8"/>
    <w:rsid w:val="009D298F"/>
    <w:rsid w:val="009D2ED3"/>
    <w:rsid w:val="009D4CF8"/>
    <w:rsid w:val="009D510E"/>
    <w:rsid w:val="009E0B0D"/>
    <w:rsid w:val="009E1D90"/>
    <w:rsid w:val="009E45EB"/>
    <w:rsid w:val="009E5F51"/>
    <w:rsid w:val="009F04BF"/>
    <w:rsid w:val="009F1C48"/>
    <w:rsid w:val="00A00256"/>
    <w:rsid w:val="00A16319"/>
    <w:rsid w:val="00A2211D"/>
    <w:rsid w:val="00A22AE9"/>
    <w:rsid w:val="00A240FB"/>
    <w:rsid w:val="00A25463"/>
    <w:rsid w:val="00A259AD"/>
    <w:rsid w:val="00A27E7B"/>
    <w:rsid w:val="00A35F9F"/>
    <w:rsid w:val="00A51CAD"/>
    <w:rsid w:val="00A61648"/>
    <w:rsid w:val="00A71A31"/>
    <w:rsid w:val="00A76124"/>
    <w:rsid w:val="00A76C05"/>
    <w:rsid w:val="00A774D2"/>
    <w:rsid w:val="00AD600E"/>
    <w:rsid w:val="00AD6CA3"/>
    <w:rsid w:val="00AE0292"/>
    <w:rsid w:val="00AE07EE"/>
    <w:rsid w:val="00AF0B1A"/>
    <w:rsid w:val="00B0134D"/>
    <w:rsid w:val="00B053E7"/>
    <w:rsid w:val="00B12C23"/>
    <w:rsid w:val="00B13F6A"/>
    <w:rsid w:val="00B17469"/>
    <w:rsid w:val="00B238A5"/>
    <w:rsid w:val="00B25184"/>
    <w:rsid w:val="00B25EFC"/>
    <w:rsid w:val="00B3299D"/>
    <w:rsid w:val="00B42AF3"/>
    <w:rsid w:val="00B43B18"/>
    <w:rsid w:val="00B5185C"/>
    <w:rsid w:val="00B5322D"/>
    <w:rsid w:val="00B55824"/>
    <w:rsid w:val="00B5772F"/>
    <w:rsid w:val="00B6153D"/>
    <w:rsid w:val="00B620A4"/>
    <w:rsid w:val="00B73127"/>
    <w:rsid w:val="00B75E13"/>
    <w:rsid w:val="00B80E4A"/>
    <w:rsid w:val="00B842E6"/>
    <w:rsid w:val="00B91EE8"/>
    <w:rsid w:val="00B9592D"/>
    <w:rsid w:val="00BA1022"/>
    <w:rsid w:val="00BA120F"/>
    <w:rsid w:val="00BC0CA8"/>
    <w:rsid w:val="00BC5C67"/>
    <w:rsid w:val="00BD5F83"/>
    <w:rsid w:val="00BE2F4E"/>
    <w:rsid w:val="00BF1362"/>
    <w:rsid w:val="00BF146E"/>
    <w:rsid w:val="00BF2394"/>
    <w:rsid w:val="00BF77C4"/>
    <w:rsid w:val="00C026B3"/>
    <w:rsid w:val="00C05082"/>
    <w:rsid w:val="00C12BD3"/>
    <w:rsid w:val="00C13FFF"/>
    <w:rsid w:val="00C15DD8"/>
    <w:rsid w:val="00C176AE"/>
    <w:rsid w:val="00C20514"/>
    <w:rsid w:val="00C228BF"/>
    <w:rsid w:val="00C22A02"/>
    <w:rsid w:val="00C248CE"/>
    <w:rsid w:val="00C25849"/>
    <w:rsid w:val="00C30BA8"/>
    <w:rsid w:val="00C31492"/>
    <w:rsid w:val="00C33C07"/>
    <w:rsid w:val="00C35207"/>
    <w:rsid w:val="00C37FAB"/>
    <w:rsid w:val="00C42107"/>
    <w:rsid w:val="00C42E48"/>
    <w:rsid w:val="00C461A6"/>
    <w:rsid w:val="00C46F8A"/>
    <w:rsid w:val="00C51DDA"/>
    <w:rsid w:val="00C61BF8"/>
    <w:rsid w:val="00C67C16"/>
    <w:rsid w:val="00C70DEF"/>
    <w:rsid w:val="00C76EFF"/>
    <w:rsid w:val="00C771AB"/>
    <w:rsid w:val="00C81779"/>
    <w:rsid w:val="00C81F6F"/>
    <w:rsid w:val="00C85711"/>
    <w:rsid w:val="00C87345"/>
    <w:rsid w:val="00C90423"/>
    <w:rsid w:val="00C968EB"/>
    <w:rsid w:val="00CA19D1"/>
    <w:rsid w:val="00CA6EDB"/>
    <w:rsid w:val="00CB048C"/>
    <w:rsid w:val="00CC18EF"/>
    <w:rsid w:val="00CC2F36"/>
    <w:rsid w:val="00CC3A59"/>
    <w:rsid w:val="00CC3D43"/>
    <w:rsid w:val="00CC452A"/>
    <w:rsid w:val="00CC4E96"/>
    <w:rsid w:val="00CC5B10"/>
    <w:rsid w:val="00CC68B3"/>
    <w:rsid w:val="00CD4031"/>
    <w:rsid w:val="00CD6730"/>
    <w:rsid w:val="00CE4C52"/>
    <w:rsid w:val="00CF2A30"/>
    <w:rsid w:val="00D11F3D"/>
    <w:rsid w:val="00D22A3B"/>
    <w:rsid w:val="00D24960"/>
    <w:rsid w:val="00D25B96"/>
    <w:rsid w:val="00D32878"/>
    <w:rsid w:val="00D32CA7"/>
    <w:rsid w:val="00D4206A"/>
    <w:rsid w:val="00D44085"/>
    <w:rsid w:val="00D50481"/>
    <w:rsid w:val="00D5355A"/>
    <w:rsid w:val="00D577AE"/>
    <w:rsid w:val="00D65966"/>
    <w:rsid w:val="00D70A83"/>
    <w:rsid w:val="00D72C5E"/>
    <w:rsid w:val="00D72C97"/>
    <w:rsid w:val="00D83AB4"/>
    <w:rsid w:val="00D840BF"/>
    <w:rsid w:val="00D857C5"/>
    <w:rsid w:val="00D87627"/>
    <w:rsid w:val="00D87EB9"/>
    <w:rsid w:val="00DA0688"/>
    <w:rsid w:val="00DA39FB"/>
    <w:rsid w:val="00DB09BA"/>
    <w:rsid w:val="00DB22CD"/>
    <w:rsid w:val="00DB2F8A"/>
    <w:rsid w:val="00DB2FB7"/>
    <w:rsid w:val="00DB3E32"/>
    <w:rsid w:val="00DB6D61"/>
    <w:rsid w:val="00DC5550"/>
    <w:rsid w:val="00DC7C8A"/>
    <w:rsid w:val="00DD6301"/>
    <w:rsid w:val="00DD6A48"/>
    <w:rsid w:val="00DD6A8B"/>
    <w:rsid w:val="00DE0A40"/>
    <w:rsid w:val="00DE3DF8"/>
    <w:rsid w:val="00DF014B"/>
    <w:rsid w:val="00DF14C8"/>
    <w:rsid w:val="00DF32AA"/>
    <w:rsid w:val="00DF3FB9"/>
    <w:rsid w:val="00E00BFF"/>
    <w:rsid w:val="00E1571C"/>
    <w:rsid w:val="00E23FBB"/>
    <w:rsid w:val="00E27289"/>
    <w:rsid w:val="00E27E69"/>
    <w:rsid w:val="00E36080"/>
    <w:rsid w:val="00E36850"/>
    <w:rsid w:val="00E46F48"/>
    <w:rsid w:val="00E52986"/>
    <w:rsid w:val="00E53C96"/>
    <w:rsid w:val="00E7019D"/>
    <w:rsid w:val="00E72C67"/>
    <w:rsid w:val="00E765F7"/>
    <w:rsid w:val="00E84534"/>
    <w:rsid w:val="00E9222C"/>
    <w:rsid w:val="00E92E36"/>
    <w:rsid w:val="00E93CD6"/>
    <w:rsid w:val="00EA1FB7"/>
    <w:rsid w:val="00EA4BFB"/>
    <w:rsid w:val="00EA6580"/>
    <w:rsid w:val="00EB5429"/>
    <w:rsid w:val="00EB5FFF"/>
    <w:rsid w:val="00EC02F6"/>
    <w:rsid w:val="00EC5762"/>
    <w:rsid w:val="00EC7756"/>
    <w:rsid w:val="00ED4FCB"/>
    <w:rsid w:val="00EF6112"/>
    <w:rsid w:val="00F050BD"/>
    <w:rsid w:val="00F12ECF"/>
    <w:rsid w:val="00F170E0"/>
    <w:rsid w:val="00F17AAD"/>
    <w:rsid w:val="00F326DD"/>
    <w:rsid w:val="00F3578C"/>
    <w:rsid w:val="00F424B0"/>
    <w:rsid w:val="00F5353A"/>
    <w:rsid w:val="00F548DF"/>
    <w:rsid w:val="00F62AD1"/>
    <w:rsid w:val="00F66273"/>
    <w:rsid w:val="00F66CDC"/>
    <w:rsid w:val="00F72635"/>
    <w:rsid w:val="00F72A39"/>
    <w:rsid w:val="00F75BE1"/>
    <w:rsid w:val="00F7795D"/>
    <w:rsid w:val="00F77EBA"/>
    <w:rsid w:val="00F860F9"/>
    <w:rsid w:val="00FA0E3B"/>
    <w:rsid w:val="00FA588E"/>
    <w:rsid w:val="00FB1F29"/>
    <w:rsid w:val="00FB7B67"/>
    <w:rsid w:val="00FD69DD"/>
    <w:rsid w:val="00FE6D26"/>
    <w:rsid w:val="00FE6E69"/>
    <w:rsid w:val="00FF2373"/>
    <w:rsid w:val="00FF3370"/>
    <w:rsid w:val="4B839D70"/>
  </w:rsids>
  <m:mathPr>
    <m:mathFont m:val="Cambria Math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3D6516-00F7-46F0-99F1-523A14C7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sz w:val="24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B9"/>
  </w:style>
  <w:style w:type="paragraph" w:styleId="Heading4">
    <w:name w:val="heading 4"/>
    <w:basedOn w:val="Normal"/>
    <w:next w:val="Normal"/>
    <w:link w:val="Heading4Char"/>
    <w:qFormat/>
    <w:rsid w:val="0004541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045410"/>
    <w:pPr>
      <w:keepNext/>
      <w:spacing w:line="240" w:lineRule="auto"/>
      <w:jc w:val="left"/>
      <w:outlineLvl w:val="4"/>
    </w:pPr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next w:val="Normal"/>
    <w:link w:val="Heading6Char"/>
    <w:qFormat/>
    <w:rsid w:val="00045410"/>
    <w:pPr>
      <w:keepNext/>
      <w:spacing w:line="240" w:lineRule="auto"/>
      <w:ind w:left="720" w:hanging="720"/>
      <w:jc w:val="left"/>
      <w:outlineLvl w:val="5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045410"/>
    <w:pPr>
      <w:keepNext/>
      <w:spacing w:line="240" w:lineRule="auto"/>
      <w:ind w:left="720" w:hanging="720"/>
      <w:outlineLvl w:val="6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045410"/>
    <w:pPr>
      <w:keepNext/>
      <w:spacing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</w:rPr>
  </w:style>
  <w:style w:type="paragraph" w:styleId="Heading9">
    <w:name w:val="heading 9"/>
    <w:basedOn w:val="Normal"/>
    <w:next w:val="Normal"/>
    <w:link w:val="Heading9Char"/>
    <w:qFormat/>
    <w:rsid w:val="00045410"/>
    <w:pPr>
      <w:keepNext/>
      <w:spacing w:line="240" w:lineRule="auto"/>
      <w:outlineLvl w:val="8"/>
    </w:pPr>
    <w:rPr>
      <w:rFonts w:ascii="Times New Roman" w:eastAsia="Times New Roman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A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F05A7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table" w:customStyle="1" w:styleId="LightShading1">
    <w:name w:val="Light Shading1"/>
    <w:basedOn w:val="TableNormal"/>
    <w:uiPriority w:val="60"/>
    <w:rsid w:val="00BD5F8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4Char">
    <w:name w:val="Heading 4 Char"/>
    <w:basedOn w:val="DefaultParagraphFont"/>
    <w:link w:val="Heading4"/>
    <w:rsid w:val="00045410"/>
    <w:rPr>
      <w:rFonts w:ascii="Times New Roman" w:eastAsia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rsid w:val="00045410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8Char">
    <w:name w:val="Heading 8 Char"/>
    <w:basedOn w:val="DefaultParagraphFont"/>
    <w:link w:val="Heading8"/>
    <w:rsid w:val="00045410"/>
    <w:rPr>
      <w:rFonts w:ascii="Times New Roman" w:eastAsia="Times New Roman" w:hAnsi="Times New Roman" w:cs="Times New Roman"/>
      <w:b/>
      <w:sz w:val="32"/>
    </w:rPr>
  </w:style>
  <w:style w:type="character" w:customStyle="1" w:styleId="Heading9Char">
    <w:name w:val="Heading 9 Char"/>
    <w:basedOn w:val="DefaultParagraphFont"/>
    <w:link w:val="Heading9"/>
    <w:rsid w:val="00045410"/>
    <w:rPr>
      <w:rFonts w:ascii="Times New Roman" w:eastAsia="Times New Roman" w:hAnsi="Times New Roman" w:cs="Times New Roman"/>
      <w:b/>
      <w:u w:val="single"/>
    </w:rPr>
  </w:style>
  <w:style w:type="paragraph" w:styleId="BodyText">
    <w:name w:val="Body Text"/>
    <w:basedOn w:val="Normal"/>
    <w:link w:val="BodyTextChar"/>
    <w:rsid w:val="00045410"/>
    <w:pPr>
      <w:spacing w:line="240" w:lineRule="auto"/>
      <w:jc w:val="left"/>
    </w:pPr>
    <w:rPr>
      <w:rFonts w:ascii="Times New Roman" w:eastAsia="Times New Roman" w:hAnsi="Times New Roman" w:cs="Times New Roman"/>
      <w:b/>
    </w:rPr>
  </w:style>
  <w:style w:type="character" w:customStyle="1" w:styleId="BodyTextChar">
    <w:name w:val="Body Text Char"/>
    <w:basedOn w:val="DefaultParagraphFont"/>
    <w:link w:val="BodyText"/>
    <w:rsid w:val="00045410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045410"/>
    <w:pPr>
      <w:spacing w:line="240" w:lineRule="auto"/>
      <w:ind w:left="720" w:hanging="720"/>
    </w:pPr>
    <w:rPr>
      <w:rFonts w:ascii="Times New Roman" w:eastAsia="Times New Roman" w:hAnsi="Times New Roman" w:cs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045410"/>
    <w:rPr>
      <w:rFonts w:ascii="Times New Roman" w:eastAsia="Times New Roman" w:hAnsi="Times New Roman" w:cs="Times New Roman"/>
      <w:sz w:val="20"/>
    </w:rPr>
  </w:style>
  <w:style w:type="paragraph" w:styleId="BodyText3">
    <w:name w:val="Body Text 3"/>
    <w:basedOn w:val="Normal"/>
    <w:link w:val="BodyText3Char"/>
    <w:rsid w:val="00045410"/>
    <w:pPr>
      <w:spacing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BodyText3Char">
    <w:name w:val="Body Text 3 Char"/>
    <w:basedOn w:val="DefaultParagraphFont"/>
    <w:link w:val="BodyText3"/>
    <w:rsid w:val="00045410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rsid w:val="000454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8EB"/>
  </w:style>
  <w:style w:type="paragraph" w:styleId="Footer">
    <w:name w:val="footer"/>
    <w:basedOn w:val="Normal"/>
    <w:link w:val="Foot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8EB"/>
  </w:style>
  <w:style w:type="paragraph" w:customStyle="1" w:styleId="Default">
    <w:name w:val="Default"/>
    <w:rsid w:val="00903A15"/>
    <w:pPr>
      <w:autoSpaceDE w:val="0"/>
      <w:autoSpaceDN w:val="0"/>
      <w:adjustRightInd w:val="0"/>
      <w:spacing w:line="240" w:lineRule="auto"/>
      <w:jc w:val="left"/>
    </w:pPr>
    <w:rPr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0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91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91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918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9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170E0"/>
    <w:rPr>
      <w:b/>
      <w:bCs/>
    </w:rPr>
  </w:style>
  <w:style w:type="character" w:customStyle="1" w:styleId="apple-converted-space">
    <w:name w:val="apple-converted-space"/>
    <w:basedOn w:val="DefaultParagraphFont"/>
    <w:rsid w:val="00F170E0"/>
  </w:style>
  <w:style w:type="table" w:customStyle="1" w:styleId="TableGrid1">
    <w:name w:val="Table Grid1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032E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71163"/>
    <w:rPr>
      <w:rFonts w:ascii="Calibri" w:eastAsia="Calibri" w:hAnsi="Calibri" w:cs="Times New Roman"/>
      <w:sz w:val="22"/>
      <w:szCs w:val="22"/>
    </w:r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603529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rsid w:val="00603529"/>
    <w:rPr>
      <w:vanish/>
      <w:sz w:val="16"/>
      <w:szCs w:val="16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603529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rsid w:val="00603529"/>
    <w:rPr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DC7C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C7C8A"/>
    <w:rPr>
      <w:i/>
      <w:iCs/>
    </w:rPr>
  </w:style>
  <w:style w:type="table" w:customStyle="1" w:styleId="TableGrid3">
    <w:name w:val="Table Grid3"/>
    <w:basedOn w:val="TableNormal"/>
    <w:next w:val="TableGrid"/>
    <w:uiPriority w:val="59"/>
    <w:rsid w:val="003B13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5A1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765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jpeg" /><Relationship Id="rId12" Type="http://schemas.openxmlformats.org/officeDocument/2006/relationships/image" Target="media/image5.png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73B6BAE36EC489222D584738A35E3" ma:contentTypeVersion="13" ma:contentTypeDescription="Create a new document." ma:contentTypeScope="" ma:versionID="29b4dea29314a3b3d57c4b0f70cdf24a">
  <xsd:schema xmlns:xsd="http://www.w3.org/2001/XMLSchema" xmlns:xs="http://www.w3.org/2001/XMLSchema" xmlns:p="http://schemas.microsoft.com/office/2006/metadata/properties" xmlns:ns3="8b6bce4d-ae1e-4a80-8168-804e5f839c9b" xmlns:ns4="cb1a23ac-89ca-4b74-b5d5-1b9576ff6c64" targetNamespace="http://schemas.microsoft.com/office/2006/metadata/properties" ma:root="true" ma:fieldsID="703aabb469828b50014f8cd490876f70" ns3:_="" ns4:_="">
    <xsd:import namespace="8b6bce4d-ae1e-4a80-8168-804e5f839c9b"/>
    <xsd:import namespace="cb1a23ac-89ca-4b74-b5d5-1b9576ff6c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bce4d-ae1e-4a80-8168-804e5f839c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23ac-89ca-4b74-b5d5-1b9576ff6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9FBCB-9BBE-4CB9-BA3B-8C8F40C9F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bce4d-ae1e-4a80-8168-804e5f839c9b"/>
    <ds:schemaRef ds:uri="cb1a23ac-89ca-4b74-b5d5-1b9576ff6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3E3DCF-85F7-4619-A753-4E23C94495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279B51-03DC-4B51-A7D1-449240A9F4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2E33AD-FDDD-4161-BB7C-89D0CE49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b.price</dc:creator>
  <cp:lastModifiedBy>Andrew Thomas</cp:lastModifiedBy>
  <cp:revision>5</cp:revision>
  <cp:lastPrinted>2019-01-04T14:25:00Z</cp:lastPrinted>
  <dcterms:created xsi:type="dcterms:W3CDTF">2024-08-14T09:33:00Z</dcterms:created>
  <dcterms:modified xsi:type="dcterms:W3CDTF">2024-08-14T09:49:00Z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0x01010085773B6BAE36EC489222D584738A35E3</vt:lpwstr>
  </property>
</Properties>
</file>